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C189" w14:textId="1B1C7A31" w:rsidR="003B3CB1" w:rsidRPr="003B3CB1" w:rsidRDefault="003B3CB1" w:rsidP="003B3CB1">
      <w:pPr>
        <w:pStyle w:val="NoSpacing"/>
        <w:jc w:val="center"/>
        <w:rPr>
          <w:b/>
          <w:bCs/>
          <w:u w:val="single"/>
        </w:rPr>
      </w:pPr>
      <w:r w:rsidRPr="003B3CB1">
        <w:rPr>
          <w:b/>
          <w:bCs/>
          <w:u w:val="single"/>
        </w:rPr>
        <w:t>STINGER 41 DECORATIONS BOARD REBUTTAL</w:t>
      </w:r>
      <w:r>
        <w:rPr>
          <w:b/>
          <w:bCs/>
          <w:u w:val="single"/>
        </w:rPr>
        <w:t xml:space="preserve"> 8-</w:t>
      </w:r>
      <w:r w:rsidR="000E12C9">
        <w:rPr>
          <w:b/>
          <w:bCs/>
          <w:u w:val="single"/>
        </w:rPr>
        <w:t>11</w:t>
      </w:r>
      <w:r>
        <w:rPr>
          <w:b/>
          <w:bCs/>
          <w:u w:val="single"/>
        </w:rPr>
        <w:t>-2025</w:t>
      </w:r>
    </w:p>
    <w:p w14:paraId="504BB70F" w14:textId="335CBDA3" w:rsidR="003B3CB1" w:rsidRPr="003B3CB1" w:rsidRDefault="003B3CB1" w:rsidP="003B3CB1">
      <w:pPr>
        <w:pStyle w:val="NoSpacing"/>
        <w:jc w:val="center"/>
      </w:pPr>
      <w:r w:rsidRPr="003B3CB1">
        <w:t xml:space="preserve">(bold are </w:t>
      </w:r>
      <w:r w:rsidR="00212ACA">
        <w:t>excerpts</w:t>
      </w:r>
      <w:r w:rsidR="00212ACA" w:rsidRPr="003B3CB1">
        <w:t xml:space="preserve"> </w:t>
      </w:r>
      <w:r w:rsidRPr="003B3CB1">
        <w:t>from results memo, non-bold are</w:t>
      </w:r>
      <w:r w:rsidR="00212ACA">
        <w:t xml:space="preserve"> our</w:t>
      </w:r>
      <w:r w:rsidRPr="003B3CB1">
        <w:t xml:space="preserve"> rebuttals)</w:t>
      </w:r>
    </w:p>
    <w:p w14:paraId="6D187755" w14:textId="661860F0"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1. “When the Board considered the original submission for the Stinger 41 crew, it was precluded from obtaining the customary written advisory from the Air Force Historical Research Agency (AFHRA) due to the proponent’s emphatic request for rapid adjudication in time for the 50th Anniversary Commemoration of the events under review.”</w:t>
      </w:r>
    </w:p>
    <w:p w14:paraId="5EA6E6C5"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This assertion wrongly shifts responsibility onto the proponents, implying they caused the Board’s lack of preparation. This is not accurate.</w:t>
      </w:r>
    </w:p>
    <w:p w14:paraId="43F00D2D"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AC-119 Gunship Association and former SECAF Whitten Peters were the original proponents. In December 2021, the Association provided two potential presentation dates: 2 May 2022 and 2 October 2022. Senator Mark Kelly, then designated presenter, chose 2 May.</w:t>
      </w:r>
    </w:p>
    <w:p w14:paraId="6B36499E" w14:textId="54ED0588"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 xml:space="preserve">Later, AFSOC assumed the role of presenter and requested the rapid adjudication. It was AFSOC’s </w:t>
      </w:r>
      <w:r w:rsidR="00552EB6">
        <w:rPr>
          <w:rFonts w:ascii="Times New Roman" w:eastAsia="Times New Roman" w:hAnsi="Times New Roman" w:cs="Times New Roman"/>
          <w:kern w:val="0"/>
          <w14:ligatures w14:val="none"/>
        </w:rPr>
        <w:t>command</w:t>
      </w:r>
      <w:r w:rsidRPr="00CF6D34">
        <w:rPr>
          <w:rFonts w:ascii="Times New Roman" w:eastAsia="Times New Roman" w:hAnsi="Times New Roman" w:cs="Times New Roman"/>
          <w:kern w:val="0"/>
          <w14:ligatures w14:val="none"/>
        </w:rPr>
        <w:t xml:space="preserve"> staff—not the </w:t>
      </w:r>
      <w:r w:rsidR="00552EB6">
        <w:rPr>
          <w:rFonts w:ascii="Times New Roman" w:eastAsia="Times New Roman" w:hAnsi="Times New Roman" w:cs="Times New Roman"/>
          <w:kern w:val="0"/>
          <w14:ligatures w14:val="none"/>
        </w:rPr>
        <w:t xml:space="preserve">Gunship </w:t>
      </w:r>
      <w:r w:rsidRPr="00CF6D34">
        <w:rPr>
          <w:rFonts w:ascii="Times New Roman" w:eastAsia="Times New Roman" w:hAnsi="Times New Roman" w:cs="Times New Roman"/>
          <w:kern w:val="0"/>
          <w14:ligatures w14:val="none"/>
        </w:rPr>
        <w:t>Association—who scripted the event, demanded status updates from AFPC, and pushed for a firm adjudication deadline. They even stated in writing that they would “keep the heat on” to ensure timely completion.</w:t>
      </w:r>
      <w:r w:rsidR="006F0B5D">
        <w:rPr>
          <w:rFonts w:ascii="Times New Roman" w:eastAsia="Times New Roman" w:hAnsi="Times New Roman" w:cs="Times New Roman"/>
          <w:kern w:val="0"/>
          <w:vertAlign w:val="superscript"/>
          <w14:ligatures w14:val="none"/>
        </w:rPr>
        <w:t>1</w:t>
      </w:r>
      <w:r w:rsidR="001D4F4B">
        <w:rPr>
          <w:rFonts w:ascii="Times New Roman" w:eastAsia="Times New Roman" w:hAnsi="Times New Roman" w:cs="Times New Roman"/>
          <w:kern w:val="0"/>
          <w:vertAlign w:val="superscript"/>
          <w14:ligatures w14:val="none"/>
        </w:rPr>
        <w:t>, 2</w:t>
      </w:r>
    </w:p>
    <w:p w14:paraId="1CB31D2C" w14:textId="495BAE14"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According to SAF/MRBP, the Decorations Board was given only nine days to prepare, while AFPC later admitted that normal preparation takes four to six months. Convening the Board under these conditions was fundamentally flawed and unjustified. The result was a rushed and incomplete process.</w:t>
      </w:r>
      <w:r w:rsidR="001D4F4B">
        <w:rPr>
          <w:rFonts w:ascii="Times New Roman" w:eastAsia="Times New Roman" w:hAnsi="Times New Roman" w:cs="Times New Roman"/>
          <w:kern w:val="0"/>
          <w:vertAlign w:val="superscript"/>
          <w14:ligatures w14:val="none"/>
        </w:rPr>
        <w:t>3</w:t>
      </w:r>
    </w:p>
    <w:p w14:paraId="1E72F4AF" w14:textId="77777777" w:rsidR="00CF6D34" w:rsidRPr="00CF6D34" w:rsidRDefault="00CF6D34" w:rsidP="003B3CB1">
      <w:pPr>
        <w:spacing w:before="100" w:beforeAutospacing="1" w:after="100" w:afterAutospacing="1" w:line="240" w:lineRule="auto"/>
        <w:ind w:firstLine="36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inadequate timeline caused:</w:t>
      </w:r>
    </w:p>
    <w:p w14:paraId="3B218CEE" w14:textId="33862C0B" w:rsidR="00CF6D34" w:rsidRPr="00CF6D34" w:rsidRDefault="00CF6D34" w:rsidP="00CF6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 xml:space="preserve">No </w:t>
      </w:r>
      <w:r w:rsidR="001D4F4B">
        <w:rPr>
          <w:rFonts w:ascii="Times New Roman" w:eastAsia="Times New Roman" w:hAnsi="Times New Roman" w:cs="Times New Roman"/>
          <w:kern w:val="0"/>
          <w14:ligatures w14:val="none"/>
        </w:rPr>
        <w:t xml:space="preserve">time for </w:t>
      </w:r>
      <w:r w:rsidRPr="00CF6D34">
        <w:rPr>
          <w:rFonts w:ascii="Times New Roman" w:eastAsia="Times New Roman" w:hAnsi="Times New Roman" w:cs="Times New Roman"/>
          <w:kern w:val="0"/>
          <w14:ligatures w14:val="none"/>
        </w:rPr>
        <w:t>AFHRA advisory input</w:t>
      </w:r>
      <w:r w:rsidR="006F0B5D">
        <w:rPr>
          <w:rFonts w:ascii="Times New Roman" w:eastAsia="Times New Roman" w:hAnsi="Times New Roman" w:cs="Times New Roman"/>
          <w:kern w:val="0"/>
          <w:vertAlign w:val="superscript"/>
          <w14:ligatures w14:val="none"/>
        </w:rPr>
        <w:t>3</w:t>
      </w:r>
    </w:p>
    <w:p w14:paraId="11285883" w14:textId="15B7C9B1" w:rsidR="00CF6D34" w:rsidRPr="00CF6D34" w:rsidRDefault="00CF6D34" w:rsidP="00CF6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 xml:space="preserve">No </w:t>
      </w:r>
      <w:r w:rsidR="001D4F4B">
        <w:rPr>
          <w:rFonts w:ascii="Times New Roman" w:eastAsia="Times New Roman" w:hAnsi="Times New Roman" w:cs="Times New Roman"/>
          <w:kern w:val="0"/>
          <w14:ligatures w14:val="none"/>
        </w:rPr>
        <w:t xml:space="preserve">time for </w:t>
      </w:r>
      <w:r w:rsidRPr="00CF6D34">
        <w:rPr>
          <w:rFonts w:ascii="Times New Roman" w:eastAsia="Times New Roman" w:hAnsi="Times New Roman" w:cs="Times New Roman"/>
          <w:kern w:val="0"/>
          <w14:ligatures w14:val="none"/>
        </w:rPr>
        <w:t>comparison with similar combat award precedents</w:t>
      </w:r>
    </w:p>
    <w:p w14:paraId="53D84918" w14:textId="0A12324B" w:rsidR="00CF6D34" w:rsidRPr="00CF6D34" w:rsidRDefault="00CF6D34" w:rsidP="00CF6D3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 xml:space="preserve">No </w:t>
      </w:r>
      <w:r w:rsidR="001D4F4B">
        <w:rPr>
          <w:rFonts w:ascii="Times New Roman" w:eastAsia="Times New Roman" w:hAnsi="Times New Roman" w:cs="Times New Roman"/>
          <w:kern w:val="0"/>
          <w14:ligatures w14:val="none"/>
        </w:rPr>
        <w:t xml:space="preserve">time for </w:t>
      </w:r>
      <w:r w:rsidRPr="00CF6D34">
        <w:rPr>
          <w:rFonts w:ascii="Times New Roman" w:eastAsia="Times New Roman" w:hAnsi="Times New Roman" w:cs="Times New Roman"/>
          <w:kern w:val="0"/>
          <w14:ligatures w14:val="none"/>
        </w:rPr>
        <w:t>full personnel files from NPRC</w:t>
      </w:r>
      <w:r w:rsidR="006F0B5D">
        <w:rPr>
          <w:rFonts w:ascii="Times New Roman" w:eastAsia="Times New Roman" w:hAnsi="Times New Roman" w:cs="Times New Roman"/>
          <w:kern w:val="0"/>
          <w:vertAlign w:val="superscript"/>
          <w14:ligatures w14:val="none"/>
        </w:rPr>
        <w:t>3</w:t>
      </w:r>
    </w:p>
    <w:p w14:paraId="2B78FDB4"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A second presentation date—2 October 2022—was available the entire time. The rush was unnecessary and entirely avoidable.</w:t>
      </w:r>
    </w:p>
    <w:p w14:paraId="5BA9B004"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D26D026">
          <v:rect id="_x0000_i1025" style="width:0;height:1.5pt" o:hralign="center" o:hrstd="t" o:hr="t" fillcolor="#a0a0a0" stroked="f"/>
        </w:pict>
      </w:r>
    </w:p>
    <w:p w14:paraId="17D26A30" w14:textId="77777777"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2. “The analysis focused on the three primary affidavits… the Board concluded these actions did not meet the criteria for the Silver Star Medal, DFC, or AM.”</w:t>
      </w:r>
    </w:p>
    <w:p w14:paraId="7E407A04"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Board’s conclusion—denying awards to seven of the nine crew members—is a profound miscarriage of justice.</w:t>
      </w:r>
    </w:p>
    <w:p w14:paraId="0A95EFB5" w14:textId="7CEB8965" w:rsidR="00CF6D34" w:rsidRPr="0000374E"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 xml:space="preserve">The Stinger 41 crew flew a rare daylight mission into </w:t>
      </w:r>
      <w:proofErr w:type="gramStart"/>
      <w:r w:rsidRPr="00CF6D34">
        <w:rPr>
          <w:rFonts w:ascii="Times New Roman" w:eastAsia="Times New Roman" w:hAnsi="Times New Roman" w:cs="Times New Roman"/>
          <w:kern w:val="0"/>
          <w14:ligatures w14:val="none"/>
        </w:rPr>
        <w:t>An</w:t>
      </w:r>
      <w:proofErr w:type="gramEnd"/>
      <w:r w:rsidRPr="00CF6D34">
        <w:rPr>
          <w:rFonts w:ascii="Times New Roman" w:eastAsia="Times New Roman" w:hAnsi="Times New Roman" w:cs="Times New Roman"/>
          <w:kern w:val="0"/>
          <w14:ligatures w14:val="none"/>
        </w:rPr>
        <w:t xml:space="preserve"> Loc, the most heavily defended city in South Vietnam, in a night-designed aircraft painted black, making them highly </w:t>
      </w:r>
      <w:r w:rsidRPr="00CF6D34">
        <w:rPr>
          <w:rFonts w:ascii="Times New Roman" w:eastAsia="Times New Roman" w:hAnsi="Times New Roman" w:cs="Times New Roman"/>
          <w:kern w:val="0"/>
          <w14:ligatures w14:val="none"/>
        </w:rPr>
        <w:lastRenderedPageBreak/>
        <w:t>vulnerable to enemy fire. Despite intense AAA, the crew made multiple attack passes to destroy a high-value target. They were eventually shot down—three KIA, seven survivors.</w:t>
      </w:r>
      <w:r w:rsidR="0000374E">
        <w:rPr>
          <w:rFonts w:ascii="Times New Roman" w:eastAsia="Times New Roman" w:hAnsi="Times New Roman" w:cs="Times New Roman"/>
          <w:kern w:val="0"/>
          <w:vertAlign w:val="superscript"/>
          <w14:ligatures w14:val="none"/>
        </w:rPr>
        <w:t>9</w:t>
      </w:r>
      <w:r w:rsidR="001D4F4B">
        <w:rPr>
          <w:rFonts w:ascii="Times New Roman" w:eastAsia="Times New Roman" w:hAnsi="Times New Roman" w:cs="Times New Roman"/>
          <w:kern w:val="0"/>
          <w:vertAlign w:val="superscript"/>
          <w14:ligatures w14:val="none"/>
        </w:rPr>
        <w:t>, 12,</w:t>
      </w:r>
      <w:r w:rsidR="00544FC0">
        <w:rPr>
          <w:rFonts w:ascii="Times New Roman" w:eastAsia="Times New Roman" w:hAnsi="Times New Roman" w:cs="Times New Roman"/>
          <w:kern w:val="0"/>
          <w:vertAlign w:val="superscript"/>
          <w14:ligatures w14:val="none"/>
        </w:rPr>
        <w:t xml:space="preserve"> </w:t>
      </w:r>
      <w:r w:rsidR="001D4F4B">
        <w:rPr>
          <w:rFonts w:ascii="Times New Roman" w:eastAsia="Times New Roman" w:hAnsi="Times New Roman" w:cs="Times New Roman"/>
          <w:kern w:val="0"/>
          <w:vertAlign w:val="superscript"/>
          <w14:ligatures w14:val="none"/>
        </w:rPr>
        <w:t>13, 1</w:t>
      </w:r>
      <w:r w:rsidR="00A87052">
        <w:rPr>
          <w:rFonts w:ascii="Times New Roman" w:eastAsia="Times New Roman" w:hAnsi="Times New Roman" w:cs="Times New Roman"/>
          <w:kern w:val="0"/>
          <w:vertAlign w:val="superscript"/>
          <w14:ligatures w14:val="none"/>
        </w:rPr>
        <w:t>5</w:t>
      </w:r>
    </w:p>
    <w:p w14:paraId="351996CC" w14:textId="76DAD4F1"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A U.S. Senator, a former Secretary of the Air Force, 24 General Officers (including four Chiefs of Staff), the wartime Wing and Squadron Commanders, and the AFSOC Commander all independently assessed that the crew’s actions clearly met the criteria for valor awards.</w:t>
      </w:r>
      <w:r w:rsidR="006F0B5D">
        <w:rPr>
          <w:rFonts w:ascii="Times New Roman" w:eastAsia="Times New Roman" w:hAnsi="Times New Roman" w:cs="Times New Roman"/>
          <w:kern w:val="0"/>
          <w:vertAlign w:val="superscript"/>
          <w14:ligatures w14:val="none"/>
        </w:rPr>
        <w:t>4</w:t>
      </w:r>
    </w:p>
    <w:p w14:paraId="31BAD1BF" w14:textId="3195C3F5"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The SAR mission commander also confirmed that the crew's heroic actions on the ground directly contributed to their rescue and survival.</w:t>
      </w:r>
      <w:r w:rsidR="006F0B5D">
        <w:rPr>
          <w:rFonts w:ascii="Times New Roman" w:eastAsia="Times New Roman" w:hAnsi="Times New Roman" w:cs="Times New Roman"/>
          <w:kern w:val="0"/>
          <w:vertAlign w:val="superscript"/>
          <w14:ligatures w14:val="none"/>
        </w:rPr>
        <w:t>5</w:t>
      </w:r>
    </w:p>
    <w:p w14:paraId="670D6AB8"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Board’s dismissal of these actions reflects a failure to grasp the operational context, the extreme risk, and the overwhelming evidence of gallantry.</w:t>
      </w:r>
    </w:p>
    <w:p w14:paraId="08C408FC"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0BF2E2">
          <v:rect id="_x0000_i1026" style="width:0;height:1.5pt" o:hralign="center" o:hrstd="t" o:hr="t" fillcolor="#a0a0a0" stroked="f"/>
        </w:pict>
      </w:r>
    </w:p>
    <w:p w14:paraId="639973DA" w14:textId="77777777"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 xml:space="preserve">3. “Former Secretary of the Air Force, the Honorable F. Whitten Peters, requested reconsideration… the package included an unofficial 7-page summary [unknown author] of </w:t>
      </w:r>
      <w:proofErr w:type="gramStart"/>
      <w:r w:rsidRPr="00CF6D34">
        <w:rPr>
          <w:rFonts w:ascii="Times New Roman" w:eastAsia="Times New Roman" w:hAnsi="Times New Roman" w:cs="Times New Roman"/>
          <w:b/>
          <w:bCs/>
          <w:kern w:val="0"/>
          <w14:ligatures w14:val="none"/>
        </w:rPr>
        <w:t>An</w:t>
      </w:r>
      <w:proofErr w:type="gramEnd"/>
      <w:r w:rsidRPr="00CF6D34">
        <w:rPr>
          <w:rFonts w:ascii="Times New Roman" w:eastAsia="Times New Roman" w:hAnsi="Times New Roman" w:cs="Times New Roman"/>
          <w:b/>
          <w:bCs/>
          <w:kern w:val="0"/>
          <w14:ligatures w14:val="none"/>
        </w:rPr>
        <w:t xml:space="preserve"> Loc operations.”</w:t>
      </w:r>
    </w:p>
    <w:p w14:paraId="10FE56E7"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This statement is inaccurate and misleading.</w:t>
      </w:r>
    </w:p>
    <w:p w14:paraId="08589431" w14:textId="598B64D8"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 xml:space="preserve">The </w:t>
      </w:r>
      <w:proofErr w:type="gramStart"/>
      <w:r w:rsidRPr="00CF6D34">
        <w:rPr>
          <w:rFonts w:ascii="Times New Roman" w:eastAsia="Times New Roman" w:hAnsi="Times New Roman" w:cs="Times New Roman"/>
          <w:kern w:val="0"/>
          <w14:ligatures w14:val="none"/>
        </w:rPr>
        <w:t>An</w:t>
      </w:r>
      <w:proofErr w:type="gramEnd"/>
      <w:r w:rsidRPr="00CF6D34">
        <w:rPr>
          <w:rFonts w:ascii="Times New Roman" w:eastAsia="Times New Roman" w:hAnsi="Times New Roman" w:cs="Times New Roman"/>
          <w:kern w:val="0"/>
          <w14:ligatures w14:val="none"/>
        </w:rPr>
        <w:t xml:space="preserve"> Loc summary was an official, integral part of SECAF Peters’ signed reconsideration package. It was submitted as Attachment 2. It is disingenuous to refer to it as an “unofficial” summary by an “unknown author.” The source was known, the content was heavily documented, and it was submitted through proper channels.</w:t>
      </w:r>
      <w:r w:rsidR="006F0B5D">
        <w:rPr>
          <w:rFonts w:ascii="Times New Roman" w:eastAsia="Times New Roman" w:hAnsi="Times New Roman" w:cs="Times New Roman"/>
          <w:kern w:val="0"/>
          <w:vertAlign w:val="superscript"/>
          <w14:ligatures w14:val="none"/>
        </w:rPr>
        <w:t>6</w:t>
      </w:r>
    </w:p>
    <w:p w14:paraId="4939DF16"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671A0F7">
          <v:rect id="_x0000_i1027" style="width:0;height:1.5pt" o:hralign="center" o:hrstd="t" o:hr="t" fillcolor="#a0a0a0" stroked="f"/>
        </w:pict>
      </w:r>
    </w:p>
    <w:p w14:paraId="4C302D2D" w14:textId="530D577E"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4. “...it is more likely than not the entire crew of Stinger 41 was duly considered for recognition in real time.</w:t>
      </w:r>
      <w:r w:rsidR="008C4543">
        <w:rPr>
          <w:rFonts w:ascii="Times New Roman" w:eastAsia="Times New Roman" w:hAnsi="Times New Roman" w:cs="Times New Roman"/>
          <w:b/>
          <w:bCs/>
          <w:kern w:val="0"/>
          <w14:ligatures w14:val="none"/>
        </w:rPr>
        <w:t xml:space="preserve"> </w:t>
      </w:r>
      <w:r w:rsidR="008C4543" w:rsidRPr="008C4543">
        <w:rPr>
          <w:rFonts w:ascii="Times New Roman" w:eastAsia="Times New Roman" w:hAnsi="Times New Roman" w:cs="Times New Roman"/>
          <w:b/>
          <w:bCs/>
          <w:kern w:val="0"/>
          <w14:ligatures w14:val="none"/>
        </w:rPr>
        <w:t>Specifically, military personnel records indicate six members of the crew received AMs, where the award period included the events of May 2, 1972. Two crew members were each awarded the DFC, one for a mission on April 30, 1972, the other for a mission on May 1, 1972. Additionally, all ten Stinger 41 crewmembers were awarded Purple Hearts for injuries sustained on the May 2, 1972, mission. Finally, references to this mission were included in various performance reports.</w:t>
      </w:r>
      <w:r w:rsidR="008C4543">
        <w:rPr>
          <w:rFonts w:ascii="Times New Roman" w:eastAsia="Times New Roman" w:hAnsi="Times New Roman" w:cs="Times New Roman"/>
          <w:b/>
          <w:bCs/>
          <w:kern w:val="0"/>
          <w14:ligatures w14:val="none"/>
        </w:rPr>
        <w:t>”</w:t>
      </w:r>
    </w:p>
    <w:p w14:paraId="6F41FD8C"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This claim lacks evidence.</w:t>
      </w:r>
    </w:p>
    <w:p w14:paraId="51A8DAC5" w14:textId="2E0C8A2E" w:rsidR="00CF6D34" w:rsidRPr="006F0B5D" w:rsidRDefault="008C4543"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Pr>
          <w:rFonts w:ascii="Times New Roman" w:eastAsia="Times New Roman" w:hAnsi="Times New Roman" w:cs="Times New Roman"/>
          <w:kern w:val="0"/>
          <w14:ligatures w14:val="none"/>
        </w:rPr>
        <w:t>The AMs mentioned above were awarded for the completion of a specific number of missions</w:t>
      </w:r>
      <w:r w:rsidR="00DE54F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not for a specific mission.  The DFCs mentioned were for missions other than </w:t>
      </w:r>
      <w:r w:rsidR="00DE54FB">
        <w:rPr>
          <w:rFonts w:ascii="Times New Roman" w:eastAsia="Times New Roman" w:hAnsi="Times New Roman" w:cs="Times New Roman"/>
          <w:kern w:val="0"/>
          <w14:ligatures w14:val="none"/>
        </w:rPr>
        <w:t xml:space="preserve">May 2, 1972.  Purple Hearts are awarded for injuries, not for valorous actions.  </w:t>
      </w:r>
      <w:r w:rsidR="00CF6D34" w:rsidRPr="00CF6D34">
        <w:rPr>
          <w:rFonts w:ascii="Times New Roman" w:eastAsia="Times New Roman" w:hAnsi="Times New Roman" w:cs="Times New Roman"/>
          <w:kern w:val="0"/>
          <w14:ligatures w14:val="none"/>
        </w:rPr>
        <w:t xml:space="preserve">On the contrary, an affidavit from the 18th SOS Awards and Decorations Officer confirmed that awards </w:t>
      </w:r>
      <w:r w:rsidR="00DE54FB">
        <w:rPr>
          <w:rFonts w:ascii="Times New Roman" w:eastAsia="Times New Roman" w:hAnsi="Times New Roman" w:cs="Times New Roman"/>
          <w:kern w:val="0"/>
          <w14:ligatures w14:val="none"/>
        </w:rPr>
        <w:t xml:space="preserve">for May 2 </w:t>
      </w:r>
      <w:r w:rsidR="00CF6D34" w:rsidRPr="00CF6D34">
        <w:rPr>
          <w:rFonts w:ascii="Times New Roman" w:eastAsia="Times New Roman" w:hAnsi="Times New Roman" w:cs="Times New Roman"/>
          <w:kern w:val="0"/>
          <w14:ligatures w14:val="none"/>
        </w:rPr>
        <w:t xml:space="preserve">were submitted through command channels and never returned. This </w:t>
      </w:r>
      <w:r w:rsidR="00CF6D34" w:rsidRPr="00CF6D34">
        <w:rPr>
          <w:rFonts w:ascii="Times New Roman" w:eastAsia="Times New Roman" w:hAnsi="Times New Roman" w:cs="Times New Roman"/>
          <w:kern w:val="0"/>
          <w14:ligatures w14:val="none"/>
        </w:rPr>
        <w:lastRenderedPageBreak/>
        <w:t xml:space="preserve">suggests the recommendations were lost in the fog of war, </w:t>
      </w:r>
      <w:r w:rsidR="00DE54FB">
        <w:rPr>
          <w:rFonts w:ascii="Times New Roman" w:eastAsia="Times New Roman" w:hAnsi="Times New Roman" w:cs="Times New Roman"/>
          <w:kern w:val="0"/>
          <w14:ligatures w14:val="none"/>
        </w:rPr>
        <w:t>and the deactivation of the 18</w:t>
      </w:r>
      <w:r w:rsidR="00DE54FB" w:rsidRPr="00DE54FB">
        <w:rPr>
          <w:rFonts w:ascii="Times New Roman" w:eastAsia="Times New Roman" w:hAnsi="Times New Roman" w:cs="Times New Roman"/>
          <w:kern w:val="0"/>
          <w:vertAlign w:val="superscript"/>
          <w14:ligatures w14:val="none"/>
        </w:rPr>
        <w:t>th</w:t>
      </w:r>
      <w:r w:rsidR="00DE54FB">
        <w:rPr>
          <w:rFonts w:ascii="Times New Roman" w:eastAsia="Times New Roman" w:hAnsi="Times New Roman" w:cs="Times New Roman"/>
          <w:kern w:val="0"/>
          <w14:ligatures w14:val="none"/>
        </w:rPr>
        <w:t xml:space="preserve"> Special Operations Squadron</w:t>
      </w:r>
      <w:r w:rsidR="00CF6D34" w:rsidRPr="00CF6D34">
        <w:rPr>
          <w:rFonts w:ascii="Times New Roman" w:eastAsia="Times New Roman" w:hAnsi="Times New Roman" w:cs="Times New Roman"/>
          <w:kern w:val="0"/>
          <w14:ligatures w14:val="none"/>
        </w:rPr>
        <w:t>.</w:t>
      </w:r>
      <w:r w:rsidR="006F0B5D">
        <w:rPr>
          <w:rFonts w:ascii="Times New Roman" w:eastAsia="Times New Roman" w:hAnsi="Times New Roman" w:cs="Times New Roman"/>
          <w:kern w:val="0"/>
          <w:vertAlign w:val="superscript"/>
          <w14:ligatures w14:val="none"/>
        </w:rPr>
        <w:t>7</w:t>
      </w:r>
    </w:p>
    <w:p w14:paraId="55DD9B98"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Furthermore, if the crew was truly “duly considered” in real time, the 2022 Board's new award approvals for two members would have been duplicative, which they were not.</w:t>
      </w:r>
    </w:p>
    <w:p w14:paraId="31A702DE"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390DE7">
          <v:rect id="_x0000_i1028" style="width:0;height:1.5pt" o:hralign="center" o:hrstd="t" o:hr="t" fillcolor="#a0a0a0" stroked="f"/>
        </w:pict>
      </w:r>
    </w:p>
    <w:p w14:paraId="6F25C0A8" w14:textId="77777777"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5. “...despite the lack of independent affidavits or evidence…”</w:t>
      </w:r>
    </w:p>
    <w:p w14:paraId="165CEE36"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Again, this ignores documented testimony.</w:t>
      </w:r>
    </w:p>
    <w:p w14:paraId="062B46CB" w14:textId="28438387"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An affidavit from the 18th SOS Awards</w:t>
      </w:r>
      <w:r w:rsidR="00552EB6">
        <w:rPr>
          <w:rFonts w:ascii="Times New Roman" w:eastAsia="Times New Roman" w:hAnsi="Times New Roman" w:cs="Times New Roman"/>
          <w:kern w:val="0"/>
          <w14:ligatures w14:val="none"/>
        </w:rPr>
        <w:t xml:space="preserve"> and Decorations</w:t>
      </w:r>
      <w:r w:rsidRPr="00CF6D34">
        <w:rPr>
          <w:rFonts w:ascii="Times New Roman" w:eastAsia="Times New Roman" w:hAnsi="Times New Roman" w:cs="Times New Roman"/>
          <w:kern w:val="0"/>
          <w14:ligatures w14:val="none"/>
        </w:rPr>
        <w:t>/Operations Officer explicitly states that the original awards were drafted, signed by commanders, and sent forward</w:t>
      </w:r>
      <w:r w:rsidR="00CE7593">
        <w:rPr>
          <w:rFonts w:ascii="Times New Roman" w:eastAsia="Times New Roman" w:hAnsi="Times New Roman" w:cs="Times New Roman"/>
          <w:kern w:val="0"/>
          <w14:ligatures w14:val="none"/>
        </w:rPr>
        <w:t xml:space="preserve"> </w:t>
      </w:r>
      <w:r w:rsidR="00552EB6">
        <w:rPr>
          <w:rFonts w:ascii="Times New Roman" w:eastAsia="Times New Roman" w:hAnsi="Times New Roman" w:cs="Times New Roman"/>
          <w:kern w:val="0"/>
          <w14:ligatures w14:val="none"/>
        </w:rPr>
        <w:t>to higher Headquarters.</w:t>
      </w:r>
      <w:r w:rsidRPr="00CF6D34">
        <w:rPr>
          <w:rFonts w:ascii="Times New Roman" w:eastAsia="Times New Roman" w:hAnsi="Times New Roman" w:cs="Times New Roman"/>
          <w:kern w:val="0"/>
          <w14:ligatures w14:val="none"/>
        </w:rPr>
        <w:t xml:space="preserve"> The burden of proof should not lie with 50-year-old memory or missing documents. The absence of a paper trail does not equate to denial of the facts—it reflects lost records during wartime.</w:t>
      </w:r>
      <w:r w:rsidR="006F0B5D">
        <w:rPr>
          <w:rFonts w:ascii="Times New Roman" w:eastAsia="Times New Roman" w:hAnsi="Times New Roman" w:cs="Times New Roman"/>
          <w:kern w:val="0"/>
          <w:vertAlign w:val="superscript"/>
          <w14:ligatures w14:val="none"/>
        </w:rPr>
        <w:t>7</w:t>
      </w:r>
    </w:p>
    <w:p w14:paraId="45477D90"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7D73F86">
          <v:rect id="_x0000_i1029" style="width:0;height:1.5pt" o:hralign="center" o:hrstd="t" o:hr="t" fillcolor="#a0a0a0" stroked="f"/>
        </w:pict>
      </w:r>
    </w:p>
    <w:p w14:paraId="62A8D068" w14:textId="77777777"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6. “...the Board determined the evidence was not sufficient to conclude that the crew of Stinger 41 was not fairly considered… compared to purportedly similarly situated members.”</w:t>
      </w:r>
    </w:p>
    <w:p w14:paraId="0150107C"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This conclusion is demonstrably false.</w:t>
      </w:r>
    </w:p>
    <w:p w14:paraId="77950B55" w14:textId="64C97F7C"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In May 2022, a comparison package on the Manta 75 mission (a similar C-130 shootdown) was submitted to AFPC via Senator Kelly’s office. It was received and tracked. Yet the Board claims it was not considered</w:t>
      </w:r>
      <w:r w:rsidR="00552EB6">
        <w:rPr>
          <w:rFonts w:ascii="Times New Roman" w:eastAsia="Times New Roman" w:hAnsi="Times New Roman" w:cs="Times New Roman"/>
          <w:kern w:val="0"/>
          <w14:ligatures w14:val="none"/>
        </w:rPr>
        <w:t xml:space="preserve"> in the original Board</w:t>
      </w:r>
      <w:r w:rsidRPr="00CF6D34">
        <w:rPr>
          <w:rFonts w:ascii="Times New Roman" w:eastAsia="Times New Roman" w:hAnsi="Times New Roman" w:cs="Times New Roman"/>
          <w:kern w:val="0"/>
          <w14:ligatures w14:val="none"/>
        </w:rPr>
        <w:t>.</w:t>
      </w:r>
      <w:r w:rsidR="006F0B5D">
        <w:rPr>
          <w:rFonts w:ascii="Times New Roman" w:eastAsia="Times New Roman" w:hAnsi="Times New Roman" w:cs="Times New Roman"/>
          <w:kern w:val="0"/>
          <w:vertAlign w:val="superscript"/>
          <w14:ligatures w14:val="none"/>
        </w:rPr>
        <w:t>8</w:t>
      </w:r>
      <w:r w:rsidR="00A126F0">
        <w:rPr>
          <w:rFonts w:ascii="Times New Roman" w:eastAsia="Times New Roman" w:hAnsi="Times New Roman" w:cs="Times New Roman"/>
          <w:kern w:val="0"/>
          <w:vertAlign w:val="superscript"/>
          <w14:ligatures w14:val="none"/>
        </w:rPr>
        <w:t>,</w:t>
      </w:r>
      <w:r w:rsidR="000B7C14">
        <w:rPr>
          <w:rFonts w:ascii="Times New Roman" w:eastAsia="Times New Roman" w:hAnsi="Times New Roman" w:cs="Times New Roman"/>
          <w:kern w:val="0"/>
          <w:vertAlign w:val="superscript"/>
          <w14:ligatures w14:val="none"/>
        </w:rPr>
        <w:t xml:space="preserve"> 9,</w:t>
      </w:r>
      <w:r w:rsidR="00A126F0">
        <w:rPr>
          <w:rFonts w:ascii="Times New Roman" w:eastAsia="Times New Roman" w:hAnsi="Times New Roman" w:cs="Times New Roman"/>
          <w:kern w:val="0"/>
          <w:vertAlign w:val="superscript"/>
          <w14:ligatures w14:val="none"/>
        </w:rPr>
        <w:t xml:space="preserve"> 14</w:t>
      </w:r>
    </w:p>
    <w:p w14:paraId="2BE0B51E" w14:textId="37C59E2C" w:rsidR="00CF6D34" w:rsidRPr="006F0B5D"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 xml:space="preserve">Silver Stars </w:t>
      </w:r>
      <w:r w:rsidR="00552EB6">
        <w:rPr>
          <w:rFonts w:ascii="Times New Roman" w:eastAsia="Times New Roman" w:hAnsi="Times New Roman" w:cs="Times New Roman"/>
          <w:kern w:val="0"/>
          <w14:ligatures w14:val="none"/>
        </w:rPr>
        <w:t xml:space="preserve">were </w:t>
      </w:r>
      <w:r w:rsidRPr="00CF6D34">
        <w:rPr>
          <w:rFonts w:ascii="Times New Roman" w:eastAsia="Times New Roman" w:hAnsi="Times New Roman" w:cs="Times New Roman"/>
          <w:kern w:val="0"/>
          <w14:ligatures w14:val="none"/>
        </w:rPr>
        <w:t>awarded to all 1</w:t>
      </w:r>
      <w:r>
        <w:rPr>
          <w:rFonts w:ascii="Times New Roman" w:eastAsia="Times New Roman" w:hAnsi="Times New Roman" w:cs="Times New Roman"/>
          <w:kern w:val="0"/>
          <w14:ligatures w14:val="none"/>
        </w:rPr>
        <w:t>0</w:t>
      </w:r>
      <w:r w:rsidRPr="00CF6D34">
        <w:rPr>
          <w:rFonts w:ascii="Times New Roman" w:eastAsia="Times New Roman" w:hAnsi="Times New Roman" w:cs="Times New Roman"/>
          <w:kern w:val="0"/>
          <w14:ligatures w14:val="none"/>
        </w:rPr>
        <w:t xml:space="preserve"> personnel involved—</w:t>
      </w:r>
      <w:r>
        <w:rPr>
          <w:rFonts w:ascii="Times New Roman" w:eastAsia="Times New Roman" w:hAnsi="Times New Roman" w:cs="Times New Roman"/>
          <w:kern w:val="0"/>
          <w14:ligatures w14:val="none"/>
        </w:rPr>
        <w:t xml:space="preserve">6 </w:t>
      </w:r>
      <w:r w:rsidRPr="00CF6D34">
        <w:rPr>
          <w:rFonts w:ascii="Times New Roman" w:eastAsia="Times New Roman" w:hAnsi="Times New Roman" w:cs="Times New Roman"/>
          <w:kern w:val="0"/>
          <w14:ligatures w14:val="none"/>
        </w:rPr>
        <w:t>from the C-130</w:t>
      </w:r>
      <w:r w:rsidR="006F0B5D">
        <w:rPr>
          <w:rFonts w:ascii="Times New Roman" w:eastAsia="Times New Roman" w:hAnsi="Times New Roman" w:cs="Times New Roman"/>
          <w:kern w:val="0"/>
          <w14:ligatures w14:val="none"/>
        </w:rPr>
        <w:t>, Manta 75</w:t>
      </w:r>
      <w:r w:rsidRPr="00CF6D34">
        <w:rPr>
          <w:rFonts w:ascii="Times New Roman" w:eastAsia="Times New Roman" w:hAnsi="Times New Roman" w:cs="Times New Roman"/>
          <w:kern w:val="0"/>
          <w14:ligatures w14:val="none"/>
        </w:rPr>
        <w:t xml:space="preserve"> and 4 from the Army rescue helicopter—with full orders and citations. The</w:t>
      </w:r>
      <w:r>
        <w:rPr>
          <w:rFonts w:ascii="Times New Roman" w:eastAsia="Times New Roman" w:hAnsi="Times New Roman" w:cs="Times New Roman"/>
          <w:kern w:val="0"/>
          <w14:ligatures w14:val="none"/>
        </w:rPr>
        <w:t xml:space="preserve"> Army awards</w:t>
      </w:r>
      <w:r w:rsidRPr="00CF6D34">
        <w:rPr>
          <w:rFonts w:ascii="Times New Roman" w:eastAsia="Times New Roman" w:hAnsi="Times New Roman" w:cs="Times New Roman"/>
          <w:kern w:val="0"/>
          <w14:ligatures w14:val="none"/>
        </w:rPr>
        <w:t xml:space="preserve"> were issued in 2017 under Title 10, Section 1130.</w:t>
      </w:r>
      <w:r w:rsidR="006F0B5D">
        <w:rPr>
          <w:rFonts w:ascii="Times New Roman" w:eastAsia="Times New Roman" w:hAnsi="Times New Roman" w:cs="Times New Roman"/>
          <w:kern w:val="0"/>
          <w:vertAlign w:val="superscript"/>
          <w14:ligatures w14:val="none"/>
        </w:rPr>
        <w:t>9</w:t>
      </w:r>
      <w:r w:rsidR="00A126F0">
        <w:rPr>
          <w:rFonts w:ascii="Times New Roman" w:eastAsia="Times New Roman" w:hAnsi="Times New Roman" w:cs="Times New Roman"/>
          <w:kern w:val="0"/>
          <w:vertAlign w:val="superscript"/>
          <w14:ligatures w14:val="none"/>
        </w:rPr>
        <w:t>, 15</w:t>
      </w:r>
    </w:p>
    <w:p w14:paraId="6690FADD" w14:textId="3229CBC5"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Board incorrectly claimed only DFCs were awarded</w:t>
      </w:r>
      <w:r>
        <w:rPr>
          <w:rFonts w:ascii="Times New Roman" w:eastAsia="Times New Roman" w:hAnsi="Times New Roman" w:cs="Times New Roman"/>
          <w:kern w:val="0"/>
          <w14:ligatures w14:val="none"/>
        </w:rPr>
        <w:t xml:space="preserve"> to the helicopter aircrew.</w:t>
      </w:r>
      <w:r w:rsidRPr="00CF6D34">
        <w:rPr>
          <w:rFonts w:ascii="Times New Roman" w:eastAsia="Times New Roman" w:hAnsi="Times New Roman" w:cs="Times New Roman"/>
          <w:kern w:val="0"/>
          <w14:ligatures w14:val="none"/>
        </w:rPr>
        <w:t xml:space="preserve"> This is factually wrong.</w:t>
      </w:r>
      <w:r>
        <w:rPr>
          <w:rFonts w:ascii="Times New Roman" w:eastAsia="Times New Roman" w:hAnsi="Times New Roman" w:cs="Times New Roman"/>
          <w:kern w:val="0"/>
          <w14:ligatures w14:val="none"/>
        </w:rPr>
        <w:t xml:space="preserve">  They received no awards in 1972.</w:t>
      </w:r>
    </w:p>
    <w:p w14:paraId="62F4EE9D" w14:textId="77777777"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In addition, the Board misidentified another comparison mission—the AC-130 gunship was not Spare 612, but Spare 617. This mistake invalidated the AFHRA research.</w:t>
      </w:r>
    </w:p>
    <w:p w14:paraId="6972E050" w14:textId="77777777" w:rsid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Two crew members from Spare 617 received the Air Force Cross. The original wartime board for Stinger 41 similarly stated the pilot met AF Cross criteria. Yet in 2022, the co-pilot was denied any recognition—even though both pilots performed the same life-saving acts.</w:t>
      </w:r>
    </w:p>
    <w:p w14:paraId="7037E22A" w14:textId="052DB3D3" w:rsidR="00921D04" w:rsidRPr="006F0B5D" w:rsidRDefault="00921D0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6F0B5D">
        <w:rPr>
          <w:rFonts w:ascii="Times New Roman" w:eastAsia="Times New Roman" w:hAnsi="Times New Roman" w:cs="Times New Roman"/>
          <w:color w:val="000000"/>
        </w:rPr>
        <w:lastRenderedPageBreak/>
        <w:t xml:space="preserve">In addition, the wartime Decorations Board (1972) stated that the Stinger 41 pilot met the criteria for the AF Cross, while the 2022 Decorations Board did not recognize the copilot with any award (disapproved), even though both pilots performed the same valorous acts of gallantry.  Without </w:t>
      </w:r>
      <w:r w:rsidRPr="006F0B5D">
        <w:rPr>
          <w:rFonts w:ascii="Times New Roman" w:eastAsia="Times New Roman" w:hAnsi="Times New Roman" w:cs="Times New Roman"/>
          <w:color w:val="000000"/>
          <w:u w:val="single"/>
        </w:rPr>
        <w:t>both</w:t>
      </w:r>
      <w:r w:rsidRPr="006F0B5D">
        <w:rPr>
          <w:rFonts w:ascii="Times New Roman" w:eastAsia="Times New Roman" w:hAnsi="Times New Roman" w:cs="Times New Roman"/>
          <w:color w:val="000000"/>
        </w:rPr>
        <w:t xml:space="preserve"> pilots risking their lives to prevent the aircraft from crashing, all seven of their fellow crewmembers would not have had the opportunity to bailout and would have perished.</w:t>
      </w:r>
      <w:r w:rsidR="006F04E2">
        <w:rPr>
          <w:rFonts w:ascii="Times New Roman" w:eastAsia="Times New Roman" w:hAnsi="Times New Roman" w:cs="Times New Roman"/>
          <w:color w:val="000000"/>
          <w:vertAlign w:val="superscript"/>
        </w:rPr>
        <w:t>10,11</w:t>
      </w:r>
    </w:p>
    <w:p w14:paraId="771450C0"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2022 Board failed to apply consistent standards across similar incidents.</w:t>
      </w:r>
    </w:p>
    <w:p w14:paraId="616AC0F8"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7AC9AAB">
          <v:rect id="_x0000_i1030" style="width:0;height:1.5pt" o:hralign="center" o:hrstd="t" o:hr="t" fillcolor="#a0a0a0" stroked="f"/>
        </w:pict>
      </w:r>
    </w:p>
    <w:p w14:paraId="5779E799" w14:textId="3AF92E5B"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7. “...the Board determined there was no basis to disturb the original decision.”</w:t>
      </w:r>
    </w:p>
    <w:p w14:paraId="7AB6BBEF"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This defense is indefensible.</w:t>
      </w:r>
    </w:p>
    <w:p w14:paraId="4F54BA7B" w14:textId="72B0A3CF" w:rsidR="00CF6D34" w:rsidRPr="006F04E2"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The original Board was given nine days to prepare—a timeline AFPC itself admits is grossly insufficient. The adjudication lacked the required historical, personnel, and comparative analysis.</w:t>
      </w:r>
      <w:r w:rsidR="001D4F4B" w:rsidRPr="001D4F4B">
        <w:rPr>
          <w:rFonts w:ascii="Times New Roman" w:eastAsia="Times New Roman" w:hAnsi="Times New Roman" w:cs="Times New Roman"/>
          <w:kern w:val="0"/>
          <w:vertAlign w:val="superscript"/>
          <w14:ligatures w14:val="none"/>
        </w:rPr>
        <w:t>2</w:t>
      </w:r>
      <w:r w:rsidR="001D4F4B">
        <w:rPr>
          <w:rFonts w:ascii="Times New Roman" w:eastAsia="Times New Roman" w:hAnsi="Times New Roman" w:cs="Times New Roman"/>
          <w:kern w:val="0"/>
          <w14:ligatures w14:val="none"/>
        </w:rPr>
        <w:t xml:space="preserve">, </w:t>
      </w:r>
      <w:r w:rsidR="006F04E2">
        <w:rPr>
          <w:rFonts w:ascii="Times New Roman" w:eastAsia="Times New Roman" w:hAnsi="Times New Roman" w:cs="Times New Roman"/>
          <w:kern w:val="0"/>
          <w:vertAlign w:val="superscript"/>
          <w14:ligatures w14:val="none"/>
        </w:rPr>
        <w:t>3</w:t>
      </w:r>
    </w:p>
    <w:p w14:paraId="0082E7DD" w14:textId="6E93964A" w:rsidR="00CF6D34" w:rsidRPr="00CF6D34" w:rsidRDefault="00CF6D34" w:rsidP="003B3CB1">
      <w:pPr>
        <w:spacing w:before="100" w:beforeAutospacing="1" w:after="100" w:afterAutospacing="1" w:line="240" w:lineRule="auto"/>
        <w:ind w:left="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 xml:space="preserve">In fact, the review of that flawed decision was conducted by the same person who led the flawed </w:t>
      </w:r>
      <w:r w:rsidR="00CE7593">
        <w:rPr>
          <w:rFonts w:ascii="Times New Roman" w:eastAsia="Times New Roman" w:hAnsi="Times New Roman" w:cs="Times New Roman"/>
          <w:kern w:val="0"/>
          <w14:ligatures w14:val="none"/>
        </w:rPr>
        <w:t xml:space="preserve">original </w:t>
      </w:r>
      <w:r w:rsidRPr="00CF6D34">
        <w:rPr>
          <w:rFonts w:ascii="Times New Roman" w:eastAsia="Times New Roman" w:hAnsi="Times New Roman" w:cs="Times New Roman"/>
          <w:kern w:val="0"/>
          <w14:ligatures w14:val="none"/>
        </w:rPr>
        <w:t>Board. Predictably, he defended the outcome. This is not an independent or objective review.</w:t>
      </w:r>
    </w:p>
    <w:p w14:paraId="3905C155" w14:textId="41EA105D" w:rsidR="00CF6D34" w:rsidRPr="006F04E2" w:rsidRDefault="00CF6D34" w:rsidP="003B3CB1">
      <w:pPr>
        <w:spacing w:before="100" w:beforeAutospacing="1" w:after="100" w:afterAutospacing="1" w:line="240" w:lineRule="auto"/>
        <w:ind w:left="720"/>
        <w:rPr>
          <w:rFonts w:ascii="Times New Roman" w:eastAsia="Times New Roman" w:hAnsi="Times New Roman" w:cs="Times New Roman"/>
          <w:kern w:val="0"/>
          <w:vertAlign w:val="superscript"/>
          <w14:ligatures w14:val="none"/>
        </w:rPr>
      </w:pPr>
      <w:r w:rsidRPr="00CF6D34">
        <w:rPr>
          <w:rFonts w:ascii="Times New Roman" w:eastAsia="Times New Roman" w:hAnsi="Times New Roman" w:cs="Times New Roman"/>
          <w:kern w:val="0"/>
          <w14:ligatures w14:val="none"/>
        </w:rPr>
        <w:t>Additionally, Corbett’s Military Personnel Records (MPRs) were mishandled. AFPC had them in October 2021. When the Board met in 2022, it claimed they were unavailable. After being alerted, Corbett personally provided 100+ pages of MPRs</w:t>
      </w:r>
      <w:r w:rsidR="001D4F4B">
        <w:rPr>
          <w:rFonts w:ascii="Times New Roman" w:eastAsia="Times New Roman" w:hAnsi="Times New Roman" w:cs="Times New Roman"/>
          <w:kern w:val="0"/>
          <w14:ligatures w14:val="none"/>
        </w:rPr>
        <w:t>,</w:t>
      </w:r>
      <w:r w:rsidR="00F316F4">
        <w:rPr>
          <w:rFonts w:ascii="Times New Roman" w:eastAsia="Times New Roman" w:hAnsi="Times New Roman" w:cs="Times New Roman"/>
          <w:kern w:val="0"/>
          <w14:ligatures w14:val="none"/>
        </w:rPr>
        <w:t xml:space="preserve"> </w:t>
      </w:r>
      <w:r w:rsidR="001D4F4B">
        <w:rPr>
          <w:rFonts w:ascii="Times New Roman" w:eastAsia="Times New Roman" w:hAnsi="Times New Roman" w:cs="Times New Roman"/>
          <w:kern w:val="0"/>
          <w14:ligatures w14:val="none"/>
        </w:rPr>
        <w:t>a</w:t>
      </w:r>
      <w:r w:rsidR="00F316F4">
        <w:rPr>
          <w:rFonts w:ascii="Times New Roman" w:eastAsia="Times New Roman" w:hAnsi="Times New Roman" w:cs="Times New Roman"/>
          <w:kern w:val="0"/>
          <w14:ligatures w14:val="none"/>
        </w:rPr>
        <w:t xml:space="preserve">nd requested and received a copy of his records from the NPRC. </w:t>
      </w:r>
      <w:r w:rsidRPr="00CF6D34">
        <w:rPr>
          <w:rFonts w:ascii="Times New Roman" w:eastAsia="Times New Roman" w:hAnsi="Times New Roman" w:cs="Times New Roman"/>
          <w:kern w:val="0"/>
          <w14:ligatures w14:val="none"/>
        </w:rPr>
        <w:t xml:space="preserve"> In 2023, AFPC finally admitted they had his records</w:t>
      </w:r>
      <w:r>
        <w:rPr>
          <w:rFonts w:ascii="Times New Roman" w:eastAsia="Times New Roman" w:hAnsi="Times New Roman" w:cs="Times New Roman"/>
          <w:kern w:val="0"/>
          <w14:ligatures w14:val="none"/>
        </w:rPr>
        <w:t>.</w:t>
      </w:r>
      <w:r w:rsidR="006F04E2">
        <w:rPr>
          <w:rFonts w:ascii="Times New Roman" w:eastAsia="Times New Roman" w:hAnsi="Times New Roman" w:cs="Times New Roman"/>
          <w:kern w:val="0"/>
          <w:vertAlign w:val="superscript"/>
          <w14:ligatures w14:val="none"/>
        </w:rPr>
        <w:t>3</w:t>
      </w:r>
    </w:p>
    <w:p w14:paraId="2CD6AEA0" w14:textId="77777777" w:rsidR="00CF6D34" w:rsidRPr="00CF6D34" w:rsidRDefault="00CF6D34" w:rsidP="003B3CB1">
      <w:pPr>
        <w:spacing w:before="100" w:beforeAutospacing="1" w:after="100" w:afterAutospacing="1" w:line="240" w:lineRule="auto"/>
        <w:ind w:firstLine="720"/>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This failure undermines the credibility and integrity of the entire adjudication process.</w:t>
      </w:r>
    </w:p>
    <w:p w14:paraId="42F5FFC6" w14:textId="77777777" w:rsidR="00CF6D34" w:rsidRPr="00CF6D34" w:rsidRDefault="00000000" w:rsidP="00CF6D3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B68BA7">
          <v:rect id="_x0000_i1031" style="width:0;height:1.5pt" o:hralign="center" o:hrstd="t" o:hr="t" fillcolor="#a0a0a0" stroked="f"/>
        </w:pict>
      </w:r>
    </w:p>
    <w:p w14:paraId="72622BFD" w14:textId="77777777"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b/>
          <w:bCs/>
          <w:kern w:val="0"/>
          <w14:ligatures w14:val="none"/>
        </w:rPr>
        <w:t>Conclusion</w:t>
      </w:r>
    </w:p>
    <w:p w14:paraId="3B3E79AE" w14:textId="77777777" w:rsidR="00CF6D34" w:rsidRPr="00CF6D34"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The 2022 Decorations Board process was deeply flawed, rushed, and inconsistent. It ignored evidence, mishandled comparisons, and misrepresented facts. The follow-up review was not independent and failed to correct these issues.</w:t>
      </w:r>
    </w:p>
    <w:p w14:paraId="19AC319F" w14:textId="77777777" w:rsidR="00DE54FB" w:rsidRDefault="00CF6D34" w:rsidP="00CF6D34">
      <w:pPr>
        <w:spacing w:before="100" w:beforeAutospacing="1" w:after="100" w:afterAutospacing="1" w:line="240" w:lineRule="auto"/>
        <w:rPr>
          <w:rFonts w:ascii="Times New Roman" w:eastAsia="Times New Roman" w:hAnsi="Times New Roman" w:cs="Times New Roman"/>
          <w:kern w:val="0"/>
          <w14:ligatures w14:val="none"/>
        </w:rPr>
      </w:pPr>
      <w:r w:rsidRPr="00CF6D34">
        <w:rPr>
          <w:rFonts w:ascii="Times New Roman" w:eastAsia="Times New Roman" w:hAnsi="Times New Roman" w:cs="Times New Roman"/>
          <w:kern w:val="0"/>
          <w14:ligatures w14:val="none"/>
        </w:rPr>
        <w:t>We strongly request</w:t>
      </w:r>
      <w:r w:rsidR="00DE54FB">
        <w:rPr>
          <w:rFonts w:ascii="Times New Roman" w:eastAsia="Times New Roman" w:hAnsi="Times New Roman" w:cs="Times New Roman"/>
          <w:kern w:val="0"/>
          <w14:ligatures w14:val="none"/>
        </w:rPr>
        <w:t>:</w:t>
      </w:r>
    </w:p>
    <w:p w14:paraId="3A34D74D" w14:textId="2BA59352" w:rsidR="00DE54FB" w:rsidRPr="00552EB6" w:rsidRDefault="00DE54FB" w:rsidP="00552EB6">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52EB6">
        <w:rPr>
          <w:rFonts w:ascii="Times New Roman" w:eastAsia="Times New Roman" w:hAnsi="Times New Roman" w:cs="Times New Roman"/>
          <w:kern w:val="0"/>
          <w14:ligatures w14:val="none"/>
        </w:rPr>
        <w:t xml:space="preserve">The award of the recommended decorations for the Stinger 41 </w:t>
      </w:r>
      <w:r w:rsidR="00552EB6" w:rsidRPr="00552EB6">
        <w:rPr>
          <w:rFonts w:ascii="Times New Roman" w:eastAsia="Times New Roman" w:hAnsi="Times New Roman" w:cs="Times New Roman"/>
          <w:kern w:val="0"/>
          <w14:ligatures w14:val="none"/>
        </w:rPr>
        <w:t>crewmembers</w:t>
      </w:r>
      <w:r w:rsidR="00423389">
        <w:rPr>
          <w:rFonts w:ascii="Times New Roman" w:eastAsia="Times New Roman" w:hAnsi="Times New Roman" w:cs="Times New Roman"/>
          <w:kern w:val="0"/>
          <w:vertAlign w:val="superscript"/>
          <w14:ligatures w14:val="none"/>
        </w:rPr>
        <w:t>16</w:t>
      </w:r>
      <w:r w:rsidR="00552EB6" w:rsidRPr="00552EB6">
        <w:rPr>
          <w:rFonts w:ascii="Times New Roman" w:eastAsia="Times New Roman" w:hAnsi="Times New Roman" w:cs="Times New Roman"/>
          <w:kern w:val="0"/>
          <w14:ligatures w14:val="none"/>
        </w:rPr>
        <w:t>, or</w:t>
      </w:r>
    </w:p>
    <w:p w14:paraId="66CEC9EC" w14:textId="3C49E25C" w:rsidR="00CF6D34" w:rsidRPr="00552EB6" w:rsidRDefault="00F316F4" w:rsidP="00552EB6">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Appoint a</w:t>
      </w:r>
      <w:r w:rsidR="00CF6D34" w:rsidRPr="00552EB6">
        <w:rPr>
          <w:rFonts w:ascii="Times New Roman" w:eastAsia="Times New Roman" w:hAnsi="Times New Roman" w:cs="Times New Roman"/>
          <w:kern w:val="0"/>
          <w14:ligatures w14:val="none"/>
        </w:rPr>
        <w:t xml:space="preserve"> new, fully staffed and properly resourced Board, with an independent review of the full record, including the previously submitted materials and comparable precedent cases.</w:t>
      </w:r>
    </w:p>
    <w:p w14:paraId="697BC5EA" w14:textId="333EFAFC" w:rsidR="00393A07" w:rsidRPr="00F1121D" w:rsidRDefault="00CF6D34" w:rsidP="00F1121D">
      <w:pPr>
        <w:spacing w:before="100" w:beforeAutospacing="1" w:after="100" w:afterAutospacing="1" w:line="240" w:lineRule="auto"/>
        <w:rPr>
          <w:rFonts w:ascii="Times New Roman" w:eastAsia="Times New Roman" w:hAnsi="Times New Roman" w:cs="Times New Roman"/>
          <w:b/>
          <w:bCs/>
          <w:kern w:val="0"/>
          <w14:ligatures w14:val="none"/>
        </w:rPr>
      </w:pPr>
      <w:r w:rsidRPr="00CF6D34">
        <w:rPr>
          <w:rFonts w:ascii="Times New Roman" w:eastAsia="Times New Roman" w:hAnsi="Times New Roman" w:cs="Times New Roman"/>
          <w:b/>
          <w:bCs/>
          <w:kern w:val="0"/>
          <w14:ligatures w14:val="none"/>
        </w:rPr>
        <w:lastRenderedPageBreak/>
        <w:t>Justice delayed for the crew of Stinger 41 is justice denied. These warriors deserve fair, accurate, and unbiased consideration—not flawed excuses and bureaucratic deflection.</w:t>
      </w:r>
    </w:p>
    <w:p w14:paraId="47E42F00" w14:textId="59C767DC" w:rsidR="00393A07" w:rsidRDefault="00F1121D" w:rsidP="00393A07">
      <w:pPr>
        <w:pStyle w:val="NoSpacing"/>
        <w:jc w:val="both"/>
        <w:rPr>
          <w:rFonts w:ascii="Times New Roman" w:hAnsi="Times New Roman" w:cs="Times New Roman"/>
        </w:rPr>
      </w:pPr>
      <w:r>
        <w:rPr>
          <w:rFonts w:ascii="Times New Roman" w:hAnsi="Times New Roman" w:cs="Times New Roman"/>
        </w:rPr>
        <w:t>Respectfully,</w:t>
      </w:r>
      <w:r w:rsidR="002A7BDD">
        <w:rPr>
          <w:rFonts w:ascii="Times New Roman" w:hAnsi="Times New Roman" w:cs="Times New Roman"/>
        </w:rPr>
        <w:tab/>
      </w:r>
      <w:r w:rsidR="002A7BDD">
        <w:rPr>
          <w:rFonts w:ascii="Times New Roman" w:hAnsi="Times New Roman" w:cs="Times New Roman"/>
        </w:rPr>
        <w:tab/>
      </w:r>
      <w:r w:rsidR="002A7BDD">
        <w:rPr>
          <w:rFonts w:ascii="Times New Roman" w:hAnsi="Times New Roman" w:cs="Times New Roman"/>
        </w:rPr>
        <w:tab/>
      </w:r>
      <w:r w:rsidR="002A7BDD">
        <w:rPr>
          <w:rFonts w:ascii="Times New Roman" w:hAnsi="Times New Roman" w:cs="Times New Roman"/>
        </w:rPr>
        <w:tab/>
      </w:r>
      <w:r w:rsidR="002A7BDD">
        <w:rPr>
          <w:rFonts w:ascii="Times New Roman" w:hAnsi="Times New Roman" w:cs="Times New Roman"/>
        </w:rPr>
        <w:tab/>
      </w:r>
      <w:r w:rsidR="002A7BDD">
        <w:rPr>
          <w:rFonts w:ascii="Times New Roman" w:hAnsi="Times New Roman" w:cs="Times New Roman"/>
        </w:rPr>
        <w:tab/>
      </w:r>
      <w:r w:rsidR="002A7BDD">
        <w:rPr>
          <w:rFonts w:ascii="Times New Roman" w:hAnsi="Times New Roman" w:cs="Times New Roman"/>
        </w:rPr>
        <w:tab/>
      </w:r>
      <w:r w:rsidR="002A7BDD">
        <w:rPr>
          <w:rFonts w:ascii="Times New Roman" w:hAnsi="Times New Roman" w:cs="Times New Roman"/>
        </w:rPr>
        <w:tab/>
        <w:t>1. Attachment</w:t>
      </w:r>
    </w:p>
    <w:p w14:paraId="7423BD60" w14:textId="16C0CF69" w:rsidR="00F1121D" w:rsidRPr="002A7BDD" w:rsidRDefault="002A7BDD" w:rsidP="002A7BDD">
      <w:pPr>
        <w:pStyle w:val="NoSpacing"/>
        <w:numPr>
          <w:ilvl w:val="0"/>
          <w:numId w:val="14"/>
        </w:numPr>
        <w:rPr>
          <w:rFonts w:ascii="Times New Roman" w:hAnsi="Times New Roman" w:cs="Times New Roman"/>
        </w:rPr>
      </w:pPr>
      <w:r w:rsidRPr="002A7BDD">
        <w:rPr>
          <w:rFonts w:ascii="Times New Roman" w:hAnsi="Times New Roman" w:cs="Times New Roman"/>
        </w:rPr>
        <w:t>Ref</w:t>
      </w:r>
      <w:r>
        <w:rPr>
          <w:rFonts w:ascii="Times New Roman" w:hAnsi="Times New Roman" w:cs="Times New Roman"/>
        </w:rPr>
        <w:t>e</w:t>
      </w:r>
      <w:r w:rsidRPr="002A7BDD">
        <w:rPr>
          <w:rFonts w:ascii="Times New Roman" w:hAnsi="Times New Roman" w:cs="Times New Roman"/>
        </w:rPr>
        <w:t>rences</w:t>
      </w:r>
    </w:p>
    <w:p w14:paraId="2005C35B" w14:textId="374F3151" w:rsidR="00393A07" w:rsidRPr="001E485D" w:rsidRDefault="00393A07" w:rsidP="00393A07">
      <w:pPr>
        <w:pStyle w:val="NoSpacing"/>
        <w:rPr>
          <w:rFonts w:ascii="Times New Roman" w:hAnsi="Times New Roman" w:cs="Times New Roman"/>
        </w:rPr>
      </w:pPr>
      <w:r w:rsidRPr="001E485D">
        <w:rPr>
          <w:rFonts w:ascii="Times New Roman" w:hAnsi="Times New Roman" w:cs="Times New Roman"/>
          <w:b/>
          <w:bCs/>
        </w:rPr>
        <w:t>Thomas C. Waskow, Lt Gen (Ret), USAF</w:t>
      </w:r>
      <w:r w:rsidRPr="001E485D">
        <w:rPr>
          <w:rFonts w:ascii="Times New Roman" w:hAnsi="Times New Roman" w:cs="Times New Roman"/>
        </w:rPr>
        <w:br/>
        <w:t xml:space="preserve">AC-119 Gunship </w:t>
      </w:r>
      <w:r>
        <w:rPr>
          <w:rFonts w:ascii="Times New Roman" w:hAnsi="Times New Roman" w:cs="Times New Roman"/>
        </w:rPr>
        <w:t xml:space="preserve">Association </w:t>
      </w:r>
      <w:r w:rsidRPr="001E485D">
        <w:rPr>
          <w:rFonts w:ascii="Times New Roman" w:hAnsi="Times New Roman" w:cs="Times New Roman"/>
        </w:rPr>
        <w:t>Awards Committee</w:t>
      </w:r>
    </w:p>
    <w:p w14:paraId="18244E6E" w14:textId="77777777" w:rsidR="00393A07" w:rsidRPr="001E485D" w:rsidRDefault="00393A07" w:rsidP="00393A07">
      <w:pPr>
        <w:pStyle w:val="NoSpacing"/>
        <w:rPr>
          <w:rFonts w:ascii="Times New Roman" w:hAnsi="Times New Roman" w:cs="Times New Roman"/>
        </w:rPr>
      </w:pPr>
      <w:r w:rsidRPr="001E485D">
        <w:rPr>
          <w:rFonts w:ascii="Times New Roman" w:hAnsi="Times New Roman" w:cs="Times New Roman"/>
        </w:rPr>
        <w:t>Sundog 40 Forward Air Controller (eye witness)</w:t>
      </w:r>
    </w:p>
    <w:p w14:paraId="43E199AB" w14:textId="77777777" w:rsidR="00393A07" w:rsidRPr="001E485D" w:rsidRDefault="00393A07" w:rsidP="00393A07">
      <w:pPr>
        <w:pStyle w:val="NoSpacing"/>
        <w:rPr>
          <w:rFonts w:ascii="Times New Roman" w:hAnsi="Times New Roman" w:cs="Times New Roman"/>
        </w:rPr>
      </w:pPr>
      <w:hyperlink r:id="rId7" w:history="1">
        <w:r w:rsidRPr="001E485D">
          <w:rPr>
            <w:rStyle w:val="Hyperlink"/>
            <w:rFonts w:ascii="Times New Roman" w:hAnsi="Times New Roman" w:cs="Times New Roman"/>
          </w:rPr>
          <w:t>waskowvisions@gmail.com</w:t>
        </w:r>
      </w:hyperlink>
    </w:p>
    <w:p w14:paraId="40D10871" w14:textId="77777777" w:rsidR="00393A07" w:rsidRPr="001E485D" w:rsidRDefault="00393A07" w:rsidP="00393A07">
      <w:pPr>
        <w:pStyle w:val="NoSpacing"/>
        <w:rPr>
          <w:rFonts w:ascii="Times New Roman" w:hAnsi="Times New Roman" w:cs="Times New Roman"/>
        </w:rPr>
      </w:pPr>
      <w:r w:rsidRPr="001E485D">
        <w:rPr>
          <w:rFonts w:ascii="Times New Roman" w:hAnsi="Times New Roman" w:cs="Times New Roman"/>
        </w:rPr>
        <w:t>(503)710-4689</w:t>
      </w:r>
    </w:p>
    <w:p w14:paraId="2E3DB04B" w14:textId="77777777" w:rsidR="00393A07" w:rsidRPr="001E485D" w:rsidRDefault="00393A07" w:rsidP="00393A07">
      <w:pPr>
        <w:pStyle w:val="NoSpacing"/>
        <w:rPr>
          <w:rFonts w:ascii="Times New Roman" w:hAnsi="Times New Roman" w:cs="Times New Roman"/>
          <w:b/>
          <w:bCs/>
        </w:rPr>
      </w:pPr>
    </w:p>
    <w:p w14:paraId="0FA0ED8A" w14:textId="77777777" w:rsidR="00393A07" w:rsidRPr="001E485D" w:rsidRDefault="00393A07" w:rsidP="00393A07">
      <w:pPr>
        <w:pStyle w:val="NoSpacing"/>
        <w:rPr>
          <w:rFonts w:ascii="Times New Roman" w:hAnsi="Times New Roman" w:cs="Times New Roman"/>
        </w:rPr>
      </w:pPr>
      <w:bookmarkStart w:id="0" w:name="_Hlk205790197"/>
      <w:r w:rsidRPr="001E485D">
        <w:rPr>
          <w:rFonts w:ascii="Times New Roman" w:hAnsi="Times New Roman" w:cs="Times New Roman"/>
        </w:rPr>
        <w:t>[signed]</w:t>
      </w:r>
    </w:p>
    <w:bookmarkEnd w:id="0"/>
    <w:p w14:paraId="2BC574C4" w14:textId="77777777" w:rsidR="00393A07" w:rsidRPr="001E485D" w:rsidRDefault="00393A07" w:rsidP="00393A07">
      <w:pPr>
        <w:pStyle w:val="NoSpacing"/>
        <w:rPr>
          <w:rFonts w:ascii="Times New Roman" w:hAnsi="Times New Roman" w:cs="Times New Roman"/>
          <w:b/>
          <w:bCs/>
        </w:rPr>
      </w:pPr>
    </w:p>
    <w:p w14:paraId="511D4E6E" w14:textId="77777777" w:rsidR="00393A07" w:rsidRPr="001E485D" w:rsidRDefault="00393A07" w:rsidP="00393A07">
      <w:pPr>
        <w:pStyle w:val="NoSpacing"/>
        <w:rPr>
          <w:rFonts w:ascii="Times New Roman" w:hAnsi="Times New Roman" w:cs="Times New Roman"/>
        </w:rPr>
      </w:pPr>
      <w:r w:rsidRPr="001E485D">
        <w:rPr>
          <w:rFonts w:ascii="Times New Roman" w:hAnsi="Times New Roman" w:cs="Times New Roman"/>
          <w:b/>
          <w:bCs/>
        </w:rPr>
        <w:t>Roy A. Davis, Col (Ret), USAF</w:t>
      </w:r>
      <w:r w:rsidRPr="001E485D">
        <w:rPr>
          <w:rFonts w:ascii="Times New Roman" w:hAnsi="Times New Roman" w:cs="Times New Roman"/>
        </w:rPr>
        <w:br/>
        <w:t xml:space="preserve">Chairman, AC-119 Gunship </w:t>
      </w:r>
      <w:r>
        <w:rPr>
          <w:rFonts w:ascii="Times New Roman" w:hAnsi="Times New Roman" w:cs="Times New Roman"/>
        </w:rPr>
        <w:t xml:space="preserve">Association </w:t>
      </w:r>
      <w:r w:rsidRPr="001E485D">
        <w:rPr>
          <w:rFonts w:ascii="Times New Roman" w:hAnsi="Times New Roman" w:cs="Times New Roman"/>
        </w:rPr>
        <w:t>Awards Committee</w:t>
      </w:r>
    </w:p>
    <w:p w14:paraId="6C56B9E2" w14:textId="77777777" w:rsidR="00393A07" w:rsidRPr="001E485D" w:rsidRDefault="00393A07" w:rsidP="00393A07">
      <w:pPr>
        <w:pStyle w:val="NoSpacing"/>
        <w:rPr>
          <w:rFonts w:ascii="Times New Roman" w:hAnsi="Times New Roman" w:cs="Times New Roman"/>
        </w:rPr>
      </w:pPr>
      <w:hyperlink r:id="rId8" w:history="1">
        <w:r w:rsidRPr="001E485D">
          <w:rPr>
            <w:rStyle w:val="Hyperlink"/>
            <w:rFonts w:ascii="Times New Roman" w:hAnsi="Times New Roman" w:cs="Times New Roman"/>
          </w:rPr>
          <w:t>royalandavis@gmail.com</w:t>
        </w:r>
      </w:hyperlink>
    </w:p>
    <w:p w14:paraId="562610D5" w14:textId="77777777" w:rsidR="00393A07" w:rsidRDefault="00393A07" w:rsidP="00393A07">
      <w:pPr>
        <w:pStyle w:val="NoSpacing"/>
        <w:rPr>
          <w:rFonts w:ascii="Times New Roman" w:hAnsi="Times New Roman" w:cs="Times New Roman"/>
        </w:rPr>
      </w:pPr>
      <w:r w:rsidRPr="001E485D">
        <w:rPr>
          <w:rFonts w:ascii="Times New Roman" w:hAnsi="Times New Roman" w:cs="Times New Roman"/>
        </w:rPr>
        <w:t>(253)549-2044</w:t>
      </w:r>
    </w:p>
    <w:p w14:paraId="0D608D6E" w14:textId="77777777" w:rsidR="00393A07" w:rsidRDefault="00393A07" w:rsidP="00393A07">
      <w:pPr>
        <w:pStyle w:val="NoSpacing"/>
        <w:rPr>
          <w:rFonts w:ascii="Times New Roman" w:hAnsi="Times New Roman" w:cs="Times New Roman"/>
        </w:rPr>
      </w:pPr>
    </w:p>
    <w:p w14:paraId="7763D2DC" w14:textId="77777777" w:rsidR="00393A07" w:rsidRPr="001E485D" w:rsidRDefault="00393A07" w:rsidP="00393A07">
      <w:pPr>
        <w:pStyle w:val="NoSpacing"/>
        <w:rPr>
          <w:rFonts w:ascii="Times New Roman" w:hAnsi="Times New Roman" w:cs="Times New Roman"/>
        </w:rPr>
      </w:pPr>
      <w:r w:rsidRPr="001E485D">
        <w:rPr>
          <w:rFonts w:ascii="Times New Roman" w:hAnsi="Times New Roman" w:cs="Times New Roman"/>
        </w:rPr>
        <w:t>[signed]</w:t>
      </w:r>
    </w:p>
    <w:p w14:paraId="6369BD89" w14:textId="77777777" w:rsidR="00393A07" w:rsidRDefault="00393A07" w:rsidP="00393A07">
      <w:pPr>
        <w:pStyle w:val="NoSpacing"/>
        <w:rPr>
          <w:rFonts w:ascii="Times New Roman" w:hAnsi="Times New Roman" w:cs="Times New Roman"/>
        </w:rPr>
      </w:pPr>
    </w:p>
    <w:p w14:paraId="1A755403" w14:textId="2224A519" w:rsidR="00393A07" w:rsidRPr="00CF6D34" w:rsidRDefault="00F1121D" w:rsidP="00F1121D">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7748F27D" w14:textId="77777777" w:rsidR="004C785E" w:rsidRPr="00A41AB5" w:rsidRDefault="004C785E" w:rsidP="00A41AB5">
      <w:pPr>
        <w:shd w:val="clear" w:color="auto" w:fill="FFFFFF"/>
        <w:spacing w:after="0" w:line="480" w:lineRule="auto"/>
        <w:ind w:left="1080" w:hanging="360"/>
        <w:jc w:val="center"/>
        <w:rPr>
          <w:rFonts w:ascii="Calibri" w:hAnsi="Calibri" w:cs="Calibri"/>
          <w:b/>
          <w:bCs/>
          <w:u w:val="single"/>
        </w:rPr>
      </w:pPr>
      <w:r w:rsidRPr="00A41AB5">
        <w:rPr>
          <w:rFonts w:ascii="Calibri" w:hAnsi="Calibri" w:cs="Calibri"/>
          <w:b/>
          <w:bCs/>
          <w:u w:val="single"/>
        </w:rPr>
        <w:lastRenderedPageBreak/>
        <w:t>REFERENCES</w:t>
      </w:r>
    </w:p>
    <w:p w14:paraId="448BA769" w14:textId="2A08B2E5" w:rsidR="004C785E" w:rsidRPr="005954CB" w:rsidRDefault="005954CB" w:rsidP="004C785E">
      <w:pPr>
        <w:pStyle w:val="ListParagraph"/>
        <w:numPr>
          <w:ilvl w:val="0"/>
          <w:numId w:val="12"/>
        </w:numPr>
        <w:shd w:val="clear" w:color="auto" w:fill="FFFFFF"/>
        <w:spacing w:after="0" w:line="480" w:lineRule="auto"/>
        <w:rPr>
          <w:rStyle w:val="Hyperlink"/>
          <w:rFonts w:ascii="Calibri" w:eastAsia="Times New Roman" w:hAnsi="Calibri" w:cs="Calibri"/>
          <w:b/>
          <w:bCs/>
          <w:kern w:val="0"/>
          <w14:ligatures w14:val="none"/>
        </w:rPr>
      </w:pPr>
      <w:r>
        <w:rPr>
          <w:rFonts w:ascii="Calibri" w:eastAsia="Times New Roman" w:hAnsi="Calibri" w:cs="Calibri"/>
          <w:b/>
          <w:bCs/>
          <w:kern w:val="0"/>
          <w14:ligatures w14:val="none"/>
        </w:rPr>
        <w:fldChar w:fldCharType="begin"/>
      </w:r>
      <w:r w:rsidR="00103FC7">
        <w:rPr>
          <w:rFonts w:ascii="Calibri" w:eastAsia="Times New Roman" w:hAnsi="Calibri" w:cs="Calibri"/>
          <w:b/>
          <w:bCs/>
          <w:kern w:val="0"/>
          <w14:ligatures w14:val="none"/>
        </w:rPr>
        <w:instrText>HYPERLINK "http://www.island-escape.com/ref-1.pdf" \t "_blank"</w:instrText>
      </w:r>
      <w:r>
        <w:rPr>
          <w:rFonts w:ascii="Calibri" w:eastAsia="Times New Roman" w:hAnsi="Calibri" w:cs="Calibri"/>
          <w:b/>
          <w:bCs/>
          <w:kern w:val="0"/>
          <w14:ligatures w14:val="none"/>
        </w:rPr>
      </w:r>
      <w:r>
        <w:rPr>
          <w:rFonts w:ascii="Calibri" w:eastAsia="Times New Roman" w:hAnsi="Calibri" w:cs="Calibri"/>
          <w:b/>
          <w:bCs/>
          <w:kern w:val="0"/>
          <w14:ligatures w14:val="none"/>
        </w:rPr>
        <w:fldChar w:fldCharType="separate"/>
      </w:r>
      <w:r w:rsidR="004C785E" w:rsidRPr="005954CB">
        <w:rPr>
          <w:rStyle w:val="Hyperlink"/>
          <w:rFonts w:ascii="Calibri" w:eastAsia="Times New Roman" w:hAnsi="Calibri" w:cs="Calibri"/>
          <w:b/>
          <w:bCs/>
          <w:kern w:val="0"/>
          <w14:ligatures w14:val="none"/>
        </w:rPr>
        <w:t>EMAIL FROM AFSOC/A1 TO AFSOC/CC</w:t>
      </w:r>
    </w:p>
    <w:p w14:paraId="3CA246AE" w14:textId="6FE4789E" w:rsidR="004C785E" w:rsidRPr="005954CB" w:rsidRDefault="005954CB" w:rsidP="004C785E">
      <w:pPr>
        <w:pStyle w:val="ListParagraph"/>
        <w:numPr>
          <w:ilvl w:val="0"/>
          <w:numId w:val="12"/>
        </w:numPr>
        <w:spacing w:after="0" w:line="480" w:lineRule="auto"/>
        <w:rPr>
          <w:rStyle w:val="Hyperlink"/>
          <w:rFonts w:ascii="Calibri" w:hAnsi="Calibri" w:cs="Calibri"/>
          <w:b/>
          <w:bCs/>
        </w:rPr>
      </w:pPr>
      <w:r>
        <w:rPr>
          <w:rFonts w:ascii="Calibri" w:eastAsia="Times New Roman" w:hAnsi="Calibri" w:cs="Calibri"/>
          <w:b/>
          <w:bCs/>
          <w:kern w:val="0"/>
          <w14:ligatures w14:val="none"/>
        </w:rPr>
        <w:fldChar w:fldCharType="end"/>
      </w:r>
      <w:r>
        <w:rPr>
          <w:rFonts w:ascii="Calibri" w:eastAsia="Times New Roman" w:hAnsi="Calibri" w:cs="Calibri"/>
          <w:b/>
          <w:bCs/>
          <w:kern w:val="0"/>
          <w14:ligatures w14:val="none"/>
        </w:rPr>
        <w:fldChar w:fldCharType="begin"/>
      </w:r>
      <w:r w:rsidR="00103FC7">
        <w:rPr>
          <w:rFonts w:ascii="Calibri" w:eastAsia="Times New Roman" w:hAnsi="Calibri" w:cs="Calibri"/>
          <w:b/>
          <w:bCs/>
          <w:kern w:val="0"/>
          <w14:ligatures w14:val="none"/>
        </w:rPr>
        <w:instrText>HYPERLINK "http://www.island-escape.com/ref-2.pdf" \t "_blank"</w:instrText>
      </w:r>
      <w:r>
        <w:rPr>
          <w:rFonts w:ascii="Calibri" w:eastAsia="Times New Roman" w:hAnsi="Calibri" w:cs="Calibri"/>
          <w:b/>
          <w:bCs/>
          <w:kern w:val="0"/>
          <w14:ligatures w14:val="none"/>
        </w:rPr>
      </w:r>
      <w:r>
        <w:rPr>
          <w:rFonts w:ascii="Calibri" w:eastAsia="Times New Roman" w:hAnsi="Calibri" w:cs="Calibri"/>
          <w:b/>
          <w:bCs/>
          <w:kern w:val="0"/>
          <w14:ligatures w14:val="none"/>
        </w:rPr>
        <w:fldChar w:fldCharType="separate"/>
      </w:r>
      <w:r w:rsidR="004C785E" w:rsidRPr="005954CB">
        <w:rPr>
          <w:rStyle w:val="Hyperlink"/>
          <w:rFonts w:ascii="Calibri" w:eastAsia="Times New Roman" w:hAnsi="Calibri" w:cs="Calibri"/>
          <w:b/>
          <w:bCs/>
          <w:kern w:val="0"/>
          <w14:ligatures w14:val="none"/>
        </w:rPr>
        <w:t>EMAIL FROM THE AFPC AWARDS POC</w:t>
      </w:r>
    </w:p>
    <w:p w14:paraId="387E4B64" w14:textId="5D8C321C" w:rsidR="004C785E" w:rsidRPr="00A41AB5" w:rsidRDefault="005954CB" w:rsidP="004C785E">
      <w:pPr>
        <w:pStyle w:val="ListParagraph"/>
        <w:numPr>
          <w:ilvl w:val="0"/>
          <w:numId w:val="12"/>
        </w:numPr>
        <w:spacing w:after="0" w:line="480" w:lineRule="auto"/>
        <w:rPr>
          <w:rFonts w:ascii="Calibri" w:hAnsi="Calibri" w:cs="Calibri"/>
          <w:b/>
          <w:bCs/>
          <w:u w:val="single"/>
        </w:rPr>
      </w:pPr>
      <w:r>
        <w:rPr>
          <w:rFonts w:ascii="Calibri" w:eastAsia="Times New Roman" w:hAnsi="Calibri" w:cs="Calibri"/>
          <w:b/>
          <w:bCs/>
          <w:kern w:val="0"/>
          <w14:ligatures w14:val="none"/>
        </w:rPr>
        <w:fldChar w:fldCharType="end"/>
      </w:r>
      <w:hyperlink r:id="rId9" w:tgtFrame="_blank" w:history="1">
        <w:r w:rsidR="004C785E" w:rsidRPr="00A41AB5">
          <w:rPr>
            <w:rStyle w:val="Hyperlink"/>
            <w:rFonts w:ascii="Calibri" w:hAnsi="Calibri" w:cs="Calibri"/>
            <w:b/>
            <w:bCs/>
          </w:rPr>
          <w:t>EMAIL FROM A DECORATIONS BOARD MEMBER</w:t>
        </w:r>
      </w:hyperlink>
    </w:p>
    <w:p w14:paraId="601F0E6C" w14:textId="54A8EB42" w:rsidR="004C785E" w:rsidRPr="00A41AB5" w:rsidRDefault="004C785E" w:rsidP="004C785E">
      <w:pPr>
        <w:pStyle w:val="ListParagraph"/>
        <w:numPr>
          <w:ilvl w:val="0"/>
          <w:numId w:val="12"/>
        </w:numPr>
        <w:spacing w:after="0" w:line="480" w:lineRule="auto"/>
        <w:rPr>
          <w:rFonts w:ascii="Calibri" w:hAnsi="Calibri" w:cs="Calibri"/>
          <w:b/>
          <w:bCs/>
        </w:rPr>
      </w:pPr>
      <w:hyperlink r:id="rId10" w:history="1">
        <w:r w:rsidRPr="00A41AB5">
          <w:rPr>
            <w:rStyle w:val="Hyperlink"/>
            <w:rFonts w:ascii="Calibri" w:hAnsi="Calibri" w:cs="Calibri"/>
            <w:b/>
            <w:bCs/>
          </w:rPr>
          <w:t>GENERAL OFFICERS ENDORSING THE STINGER 41 PACKAGE</w:t>
        </w:r>
      </w:hyperlink>
    </w:p>
    <w:p w14:paraId="22792FEF" w14:textId="487E8689" w:rsidR="004C785E" w:rsidRPr="00A41AB5" w:rsidRDefault="004C785E" w:rsidP="004C785E">
      <w:pPr>
        <w:pStyle w:val="ListParagraph"/>
        <w:numPr>
          <w:ilvl w:val="0"/>
          <w:numId w:val="12"/>
        </w:numPr>
        <w:spacing w:after="0" w:line="480" w:lineRule="auto"/>
        <w:rPr>
          <w:rFonts w:ascii="Calibri" w:hAnsi="Calibri" w:cs="Calibri"/>
          <w:b/>
          <w:bCs/>
        </w:rPr>
      </w:pPr>
      <w:hyperlink r:id="rId11" w:history="1">
        <w:r w:rsidRPr="005954CB">
          <w:rPr>
            <w:rStyle w:val="Hyperlink"/>
            <w:rFonts w:ascii="Calibri" w:hAnsi="Calibri" w:cs="Calibri"/>
            <w:b/>
            <w:bCs/>
          </w:rPr>
          <w:t>LAMAR SMITH</w:t>
        </w:r>
        <w:r w:rsidR="000809A4" w:rsidRPr="005954CB">
          <w:rPr>
            <w:rStyle w:val="Hyperlink"/>
            <w:rFonts w:ascii="Calibri" w:hAnsi="Calibri" w:cs="Calibri"/>
            <w:b/>
            <w:bCs/>
          </w:rPr>
          <w:t xml:space="preserve"> (CSAR)</w:t>
        </w:r>
        <w:r w:rsidRPr="005954CB">
          <w:rPr>
            <w:rStyle w:val="Hyperlink"/>
            <w:rFonts w:ascii="Calibri" w:hAnsi="Calibri" w:cs="Calibri"/>
            <w:b/>
            <w:bCs/>
          </w:rPr>
          <w:t xml:space="preserve"> AFFIDAVIT</w:t>
        </w:r>
      </w:hyperlink>
    </w:p>
    <w:p w14:paraId="1E30B07A" w14:textId="413F3B68" w:rsidR="004C785E" w:rsidRPr="00A41AB5" w:rsidRDefault="004C785E" w:rsidP="004C785E">
      <w:pPr>
        <w:pStyle w:val="ListParagraph"/>
        <w:numPr>
          <w:ilvl w:val="0"/>
          <w:numId w:val="12"/>
        </w:numPr>
        <w:spacing w:after="0" w:line="480" w:lineRule="auto"/>
        <w:ind w:right="-505"/>
        <w:rPr>
          <w:rFonts w:ascii="Calibri" w:hAnsi="Calibri" w:cs="Calibri"/>
          <w:b/>
          <w:bCs/>
          <w:u w:val="single"/>
        </w:rPr>
      </w:pPr>
      <w:hyperlink r:id="rId12" w:history="1">
        <w:r w:rsidRPr="00A41AB5">
          <w:rPr>
            <w:rStyle w:val="Hyperlink"/>
            <w:rFonts w:ascii="Calibri" w:hAnsi="Calibri" w:cs="Calibri"/>
            <w:b/>
            <w:bCs/>
          </w:rPr>
          <w:t>FORMER SECAF PETERS RECONSIDERATION PACKAGE (2023</w:t>
        </w:r>
      </w:hyperlink>
      <w:r w:rsidRPr="00A41AB5">
        <w:rPr>
          <w:rFonts w:ascii="Calibri" w:hAnsi="Calibri" w:cs="Calibri"/>
          <w:b/>
          <w:bCs/>
          <w:u w:val="single"/>
        </w:rPr>
        <w:t>)</w:t>
      </w:r>
    </w:p>
    <w:p w14:paraId="4CEF0B31" w14:textId="2335E6DA" w:rsidR="004C785E" w:rsidRPr="00A41AB5" w:rsidRDefault="004C785E" w:rsidP="004C785E">
      <w:pPr>
        <w:pStyle w:val="BodyTextIndented"/>
        <w:numPr>
          <w:ilvl w:val="0"/>
          <w:numId w:val="12"/>
        </w:numPr>
        <w:spacing w:after="0" w:line="480" w:lineRule="auto"/>
        <w:rPr>
          <w:rFonts w:ascii="Calibri" w:hAnsi="Calibri" w:cs="Calibri"/>
          <w:b/>
          <w:bCs/>
          <w:u w:val="single"/>
        </w:rPr>
      </w:pPr>
      <w:hyperlink r:id="rId13" w:tgtFrame="_blank" w:history="1">
        <w:r w:rsidRPr="00A41AB5">
          <w:rPr>
            <w:rStyle w:val="Hyperlink"/>
            <w:rFonts w:ascii="Calibri" w:hAnsi="Calibri" w:cs="Calibri"/>
            <w:b/>
            <w:bCs/>
          </w:rPr>
          <w:t xml:space="preserve">CHARLES POLLOCK </w:t>
        </w:r>
        <w:r w:rsidR="000809A4">
          <w:rPr>
            <w:rStyle w:val="Hyperlink"/>
            <w:rFonts w:ascii="Calibri" w:hAnsi="Calibri" w:cs="Calibri"/>
            <w:b/>
            <w:bCs/>
          </w:rPr>
          <w:t xml:space="preserve">(AWARDS AND DECORATIONS OFFICER) </w:t>
        </w:r>
        <w:r w:rsidRPr="00A41AB5">
          <w:rPr>
            <w:rStyle w:val="Hyperlink"/>
            <w:rFonts w:ascii="Calibri" w:hAnsi="Calibri" w:cs="Calibri"/>
            <w:b/>
            <w:bCs/>
          </w:rPr>
          <w:t>AFFIDAVIT</w:t>
        </w:r>
      </w:hyperlink>
    </w:p>
    <w:p w14:paraId="098D2C99" w14:textId="5359F94C" w:rsidR="004C785E" w:rsidRPr="00A41AB5" w:rsidRDefault="004C785E" w:rsidP="004C785E">
      <w:pPr>
        <w:pStyle w:val="ListParagraph"/>
        <w:numPr>
          <w:ilvl w:val="0"/>
          <w:numId w:val="12"/>
        </w:numPr>
        <w:spacing w:after="0" w:line="480" w:lineRule="auto"/>
        <w:rPr>
          <w:rFonts w:ascii="Calibri" w:hAnsi="Calibri" w:cs="Calibri"/>
          <w:b/>
          <w:bCs/>
          <w:u w:val="single"/>
        </w:rPr>
      </w:pPr>
      <w:hyperlink r:id="rId14" w:history="1">
        <w:r w:rsidRPr="00A41AB5">
          <w:rPr>
            <w:rStyle w:val="Hyperlink"/>
            <w:rFonts w:ascii="Calibri" w:hAnsi="Calibri" w:cs="Calibri"/>
            <w:b/>
            <w:bCs/>
          </w:rPr>
          <w:t>LETTER ALERTING BOARD TO SIMILAR INCIDENT</w:t>
        </w:r>
      </w:hyperlink>
    </w:p>
    <w:p w14:paraId="07F49C3D" w14:textId="47C0F6BF" w:rsidR="004C785E" w:rsidRPr="00103FC7" w:rsidRDefault="00103FC7" w:rsidP="004C785E">
      <w:pPr>
        <w:pStyle w:val="NoSpacing"/>
        <w:numPr>
          <w:ilvl w:val="0"/>
          <w:numId w:val="12"/>
        </w:numPr>
        <w:spacing w:line="480" w:lineRule="auto"/>
        <w:rPr>
          <w:rStyle w:val="Hyperlink"/>
          <w:rFonts w:ascii="Calibri" w:hAnsi="Calibri" w:cs="Calibri"/>
          <w:b/>
          <w:bCs/>
        </w:rPr>
      </w:pPr>
      <w:r>
        <w:rPr>
          <w:rFonts w:ascii="Calibri" w:hAnsi="Calibri" w:cs="Calibri"/>
          <w:b/>
          <w:bCs/>
        </w:rPr>
        <w:fldChar w:fldCharType="begin"/>
      </w:r>
      <w:r>
        <w:rPr>
          <w:rFonts w:ascii="Calibri" w:hAnsi="Calibri" w:cs="Calibri"/>
          <w:b/>
          <w:bCs/>
        </w:rPr>
        <w:instrText>HYPERLINK "http://www.island-escape.com/ref-9.pdf"</w:instrText>
      </w:r>
      <w:r>
        <w:rPr>
          <w:rFonts w:ascii="Calibri" w:hAnsi="Calibri" w:cs="Calibri"/>
          <w:b/>
          <w:bCs/>
        </w:rPr>
      </w:r>
      <w:r>
        <w:rPr>
          <w:rFonts w:ascii="Calibri" w:hAnsi="Calibri" w:cs="Calibri"/>
          <w:b/>
          <w:bCs/>
        </w:rPr>
        <w:fldChar w:fldCharType="separate"/>
      </w:r>
      <w:r w:rsidR="004C785E" w:rsidRPr="00103FC7">
        <w:rPr>
          <w:rStyle w:val="Hyperlink"/>
          <w:rFonts w:ascii="Calibri" w:hAnsi="Calibri" w:cs="Calibri"/>
          <w:b/>
          <w:bCs/>
        </w:rPr>
        <w:t>PROOF OF SILVER STAR AWARDS</w:t>
      </w:r>
    </w:p>
    <w:p w14:paraId="4E1A7B8B" w14:textId="0CE0549F" w:rsidR="004C785E" w:rsidRPr="00A41AB5" w:rsidRDefault="00103FC7" w:rsidP="004C785E">
      <w:pPr>
        <w:pStyle w:val="ListParagraph"/>
        <w:numPr>
          <w:ilvl w:val="0"/>
          <w:numId w:val="12"/>
        </w:numPr>
        <w:spacing w:after="0" w:line="480" w:lineRule="auto"/>
        <w:rPr>
          <w:rFonts w:ascii="Calibri" w:hAnsi="Calibri" w:cs="Calibri"/>
          <w:b/>
          <w:bCs/>
          <w:u w:val="single"/>
        </w:rPr>
      </w:pPr>
      <w:r>
        <w:rPr>
          <w:rFonts w:ascii="Calibri" w:hAnsi="Calibri" w:cs="Calibri"/>
          <w:b/>
          <w:bCs/>
        </w:rPr>
        <w:fldChar w:fldCharType="end"/>
      </w:r>
      <w:hyperlink r:id="rId15" w:history="1">
        <w:r w:rsidR="004C785E" w:rsidRPr="00A41AB5">
          <w:rPr>
            <w:rStyle w:val="Hyperlink"/>
            <w:rFonts w:ascii="Calibri" w:hAnsi="Calibri" w:cs="Calibri"/>
            <w:b/>
            <w:bCs/>
          </w:rPr>
          <w:t>CRAIG CORBETT (GUNNER) AFFIDAVIT</w:t>
        </w:r>
      </w:hyperlink>
    </w:p>
    <w:p w14:paraId="690263DA" w14:textId="62F5AA9D" w:rsidR="004C785E" w:rsidRPr="00A41AB5" w:rsidRDefault="004C785E" w:rsidP="004C785E">
      <w:pPr>
        <w:pStyle w:val="ListParagraph"/>
        <w:numPr>
          <w:ilvl w:val="0"/>
          <w:numId w:val="12"/>
        </w:numPr>
        <w:spacing w:after="0" w:line="480" w:lineRule="auto"/>
        <w:rPr>
          <w:rFonts w:ascii="Calibri" w:hAnsi="Calibri" w:cs="Calibri"/>
          <w:b/>
          <w:bCs/>
        </w:rPr>
      </w:pPr>
      <w:hyperlink r:id="rId16" w:history="1">
        <w:r w:rsidRPr="00A41AB5">
          <w:rPr>
            <w:rStyle w:val="Hyperlink"/>
            <w:rFonts w:ascii="Calibri" w:hAnsi="Calibri" w:cs="Calibri"/>
            <w:b/>
            <w:bCs/>
          </w:rPr>
          <w:t>JIMMY BARKALOW (COPILOT) AUDIO FROM VIDEO</w:t>
        </w:r>
      </w:hyperlink>
    </w:p>
    <w:p w14:paraId="1BBD92AA" w14:textId="67C5A087" w:rsidR="004C785E" w:rsidRPr="00A41AB5" w:rsidRDefault="004C785E" w:rsidP="004C785E">
      <w:pPr>
        <w:pStyle w:val="ListParagraph"/>
        <w:numPr>
          <w:ilvl w:val="0"/>
          <w:numId w:val="12"/>
        </w:numPr>
        <w:spacing w:after="0" w:line="480" w:lineRule="auto"/>
        <w:rPr>
          <w:rFonts w:ascii="Calibri" w:hAnsi="Calibri" w:cs="Calibri"/>
          <w:b/>
          <w:bCs/>
          <w:u w:val="single"/>
        </w:rPr>
      </w:pPr>
      <w:hyperlink r:id="rId17" w:history="1">
        <w:r w:rsidRPr="00A41AB5">
          <w:rPr>
            <w:rStyle w:val="Hyperlink"/>
            <w:rFonts w:ascii="Calibri" w:hAnsi="Calibri" w:cs="Calibri"/>
            <w:b/>
            <w:bCs/>
          </w:rPr>
          <w:t>LT GEN WASKOW (FAC/EYE WITNESS) AFFIDAVIT</w:t>
        </w:r>
      </w:hyperlink>
    </w:p>
    <w:p w14:paraId="52B04FE2" w14:textId="47AF6811" w:rsidR="004C785E" w:rsidRPr="00A41AB5" w:rsidRDefault="004C785E" w:rsidP="004C785E">
      <w:pPr>
        <w:pStyle w:val="ListParagraph"/>
        <w:numPr>
          <w:ilvl w:val="0"/>
          <w:numId w:val="12"/>
        </w:numPr>
        <w:spacing w:after="0" w:line="480" w:lineRule="auto"/>
        <w:rPr>
          <w:rFonts w:ascii="Calibri" w:hAnsi="Calibri" w:cs="Calibri"/>
          <w:b/>
          <w:bCs/>
          <w:u w:val="single"/>
        </w:rPr>
      </w:pPr>
      <w:hyperlink r:id="rId18" w:history="1">
        <w:r w:rsidRPr="00A41AB5">
          <w:rPr>
            <w:rStyle w:val="Hyperlink"/>
            <w:rFonts w:ascii="Calibri" w:hAnsi="Calibri" w:cs="Calibri"/>
            <w:b/>
            <w:bCs/>
          </w:rPr>
          <w:t>TOM MILLIGAN (FAC) AFFIDAVIT</w:t>
        </w:r>
      </w:hyperlink>
    </w:p>
    <w:p w14:paraId="50F57FEB" w14:textId="7DD30453" w:rsidR="004C785E" w:rsidRPr="00A41AB5" w:rsidRDefault="004C785E" w:rsidP="004C785E">
      <w:pPr>
        <w:pStyle w:val="ListParagraph"/>
        <w:numPr>
          <w:ilvl w:val="0"/>
          <w:numId w:val="12"/>
        </w:numPr>
        <w:spacing w:after="0" w:line="480" w:lineRule="auto"/>
        <w:rPr>
          <w:rFonts w:ascii="Calibri" w:hAnsi="Calibri" w:cs="Calibri"/>
          <w:b/>
          <w:bCs/>
          <w:u w:val="single"/>
        </w:rPr>
      </w:pPr>
      <w:hyperlink r:id="rId19" w:history="1">
        <w:r w:rsidRPr="00A41AB5">
          <w:rPr>
            <w:rStyle w:val="Hyperlink"/>
            <w:rFonts w:ascii="Calibri" w:hAnsi="Calibri" w:cs="Calibri"/>
            <w:b/>
            <w:bCs/>
          </w:rPr>
          <w:t>STINGER 41 AND MANTA 75 MISSION COMPARISON</w:t>
        </w:r>
      </w:hyperlink>
    </w:p>
    <w:p w14:paraId="75394D02" w14:textId="345305BC" w:rsidR="004C785E" w:rsidRPr="00A41AB5" w:rsidRDefault="004C785E" w:rsidP="004C785E">
      <w:pPr>
        <w:pStyle w:val="ListParagraph"/>
        <w:numPr>
          <w:ilvl w:val="0"/>
          <w:numId w:val="12"/>
        </w:numPr>
        <w:spacing w:after="0" w:line="480" w:lineRule="auto"/>
        <w:rPr>
          <w:rFonts w:ascii="Calibri" w:hAnsi="Calibri" w:cs="Calibri"/>
          <w:b/>
          <w:bCs/>
          <w:u w:val="single"/>
        </w:rPr>
      </w:pPr>
      <w:hyperlink r:id="rId20" w:history="1">
        <w:r w:rsidRPr="00A41AB5">
          <w:rPr>
            <w:rStyle w:val="Hyperlink"/>
            <w:rFonts w:ascii="Calibri" w:hAnsi="Calibri" w:cs="Calibri"/>
            <w:b/>
            <w:bCs/>
          </w:rPr>
          <w:t>VIETNAM MAGAZINE ARTICLE</w:t>
        </w:r>
      </w:hyperlink>
    </w:p>
    <w:p w14:paraId="324C427C" w14:textId="3B8984F4" w:rsidR="004C785E" w:rsidRPr="00296861" w:rsidRDefault="004C785E" w:rsidP="004C785E">
      <w:pPr>
        <w:pStyle w:val="ListParagraph"/>
        <w:numPr>
          <w:ilvl w:val="0"/>
          <w:numId w:val="12"/>
        </w:numPr>
        <w:spacing w:after="0" w:line="480" w:lineRule="auto"/>
        <w:rPr>
          <w:rFonts w:ascii="Calibri" w:hAnsi="Calibri" w:cs="Calibri"/>
          <w:b/>
          <w:bCs/>
        </w:rPr>
      </w:pPr>
      <w:hyperlink r:id="rId21" w:history="1">
        <w:r w:rsidRPr="00A41AB5">
          <w:rPr>
            <w:rStyle w:val="Hyperlink"/>
            <w:rFonts w:ascii="Calibri" w:hAnsi="Calibri" w:cs="Calibri"/>
            <w:b/>
            <w:bCs/>
          </w:rPr>
          <w:t>STINGER 41 AWARD RECOMMENDATIONS</w:t>
        </w:r>
      </w:hyperlink>
    </w:p>
    <w:p w14:paraId="35762483" w14:textId="77777777" w:rsidR="00296861" w:rsidRDefault="00296861" w:rsidP="00296861">
      <w:pPr>
        <w:spacing w:after="0" w:line="480" w:lineRule="auto"/>
        <w:rPr>
          <w:rFonts w:ascii="Calibri" w:hAnsi="Calibri" w:cs="Calibri"/>
          <w:b/>
          <w:bCs/>
        </w:rPr>
      </w:pPr>
    </w:p>
    <w:p w14:paraId="4114977B" w14:textId="77777777" w:rsidR="00296861" w:rsidRDefault="00296861" w:rsidP="00296861">
      <w:pPr>
        <w:spacing w:after="0" w:line="480" w:lineRule="auto"/>
        <w:rPr>
          <w:rFonts w:ascii="Calibri" w:hAnsi="Calibri" w:cs="Calibri"/>
          <w:b/>
          <w:bCs/>
        </w:rPr>
      </w:pPr>
    </w:p>
    <w:p w14:paraId="1220E2D8" w14:textId="77777777" w:rsidR="00296861" w:rsidRDefault="00296861" w:rsidP="00296861">
      <w:pPr>
        <w:spacing w:after="0" w:line="480" w:lineRule="auto"/>
        <w:rPr>
          <w:rFonts w:ascii="Calibri" w:hAnsi="Calibri" w:cs="Calibri"/>
          <w:b/>
          <w:bCs/>
        </w:rPr>
      </w:pPr>
    </w:p>
    <w:p w14:paraId="4B90D6C9" w14:textId="77777777" w:rsidR="00296861" w:rsidRDefault="00296861" w:rsidP="00296861">
      <w:pPr>
        <w:spacing w:after="0" w:line="480" w:lineRule="auto"/>
        <w:rPr>
          <w:rFonts w:ascii="Calibri" w:hAnsi="Calibri" w:cs="Calibri"/>
          <w:b/>
          <w:bCs/>
        </w:rPr>
      </w:pPr>
    </w:p>
    <w:p w14:paraId="384D9D0F" w14:textId="5C5AC872" w:rsidR="00F1121D" w:rsidRDefault="00296861" w:rsidP="00296861">
      <w:pPr>
        <w:spacing w:after="0" w:line="480" w:lineRule="auto"/>
        <w:ind w:left="7200"/>
        <w:rPr>
          <w:rFonts w:ascii="Times New Roman" w:hAnsi="Times New Roman" w:cs="Times New Roman"/>
          <w:b/>
          <w:bCs/>
          <w:u w:val="single"/>
        </w:rPr>
      </w:pPr>
      <w:r>
        <w:rPr>
          <w:rFonts w:ascii="Calibri" w:hAnsi="Calibri" w:cs="Calibri"/>
        </w:rPr>
        <w:t xml:space="preserve">               </w:t>
      </w:r>
      <w:r w:rsidRPr="00296861">
        <w:rPr>
          <w:rFonts w:ascii="Calibri" w:hAnsi="Calibri" w:cs="Calibri"/>
        </w:rPr>
        <w:t>Attachment 1</w:t>
      </w:r>
    </w:p>
    <w:sectPr w:rsidR="00F1121D" w:rsidSect="00686D1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3E27" w14:textId="77777777" w:rsidR="00F004D4" w:rsidRDefault="00F004D4" w:rsidP="0011594C">
      <w:pPr>
        <w:spacing w:after="0" w:line="240" w:lineRule="auto"/>
      </w:pPr>
      <w:r>
        <w:separator/>
      </w:r>
    </w:p>
  </w:endnote>
  <w:endnote w:type="continuationSeparator" w:id="0">
    <w:p w14:paraId="38D22F16" w14:textId="77777777" w:rsidR="00F004D4" w:rsidRDefault="00F004D4" w:rsidP="0011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057778"/>
      <w:docPartObj>
        <w:docPartGallery w:val="Page Numbers (Bottom of Page)"/>
        <w:docPartUnique/>
      </w:docPartObj>
    </w:sdtPr>
    <w:sdtEndPr>
      <w:rPr>
        <w:noProof/>
      </w:rPr>
    </w:sdtEndPr>
    <w:sdtContent>
      <w:p w14:paraId="738BFA87" w14:textId="3E1B4ACB" w:rsidR="00686D1A" w:rsidRDefault="00686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A5E1F" w14:textId="315A62C5" w:rsidR="0011594C" w:rsidRDefault="0011594C" w:rsidP="001159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CF92" w14:textId="77777777" w:rsidR="00F004D4" w:rsidRDefault="00F004D4" w:rsidP="0011594C">
      <w:pPr>
        <w:spacing w:after="0" w:line="240" w:lineRule="auto"/>
      </w:pPr>
      <w:r>
        <w:separator/>
      </w:r>
    </w:p>
  </w:footnote>
  <w:footnote w:type="continuationSeparator" w:id="0">
    <w:p w14:paraId="668EEC17" w14:textId="77777777" w:rsidR="00F004D4" w:rsidRDefault="00F004D4" w:rsidP="00115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2CF0" w14:textId="476E04F4" w:rsidR="0011594C" w:rsidRDefault="0011594C" w:rsidP="0011594C">
    <w:pPr>
      <w:pStyle w:val="Header"/>
      <w:jc w:val="center"/>
    </w:pPr>
    <w:r>
      <w:t>DRAFT</w:t>
    </w:r>
  </w:p>
  <w:p w14:paraId="18EC1C91" w14:textId="77777777" w:rsidR="0011594C" w:rsidRDefault="0011594C" w:rsidP="001159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369"/>
    <w:multiLevelType w:val="hybridMultilevel"/>
    <w:tmpl w:val="C4242A8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3187"/>
    <w:multiLevelType w:val="hybridMultilevel"/>
    <w:tmpl w:val="AD2AB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0A11"/>
    <w:multiLevelType w:val="hybridMultilevel"/>
    <w:tmpl w:val="DD1057C8"/>
    <w:lvl w:ilvl="0" w:tplc="BCBAAFC6">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3" w15:restartNumberingAfterBreak="0">
    <w:nsid w:val="218E0328"/>
    <w:multiLevelType w:val="hybridMultilevel"/>
    <w:tmpl w:val="F390A3CE"/>
    <w:lvl w:ilvl="0" w:tplc="85B631D4">
      <w:start w:val="550"/>
      <w:numFmt w:val="decimal"/>
      <w:lvlText w:val="%1"/>
      <w:lvlJc w:val="left"/>
      <w:pPr>
        <w:ind w:left="570" w:hanging="390"/>
      </w:pPr>
      <w:rPr>
        <w:rFonts w:hint="default"/>
        <w:color w:val="1155C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22402F4"/>
    <w:multiLevelType w:val="hybridMultilevel"/>
    <w:tmpl w:val="54B04D24"/>
    <w:lvl w:ilvl="0" w:tplc="D7F682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B4421"/>
    <w:multiLevelType w:val="hybridMultilevel"/>
    <w:tmpl w:val="115A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55AF9"/>
    <w:multiLevelType w:val="hybridMultilevel"/>
    <w:tmpl w:val="BCD0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A1DBD"/>
    <w:multiLevelType w:val="hybridMultilevel"/>
    <w:tmpl w:val="BA665018"/>
    <w:lvl w:ilvl="0" w:tplc="402AE528">
      <w:start w:val="1"/>
      <w:numFmt w:val="decimal"/>
      <w:lvlText w:val="%1."/>
      <w:lvlJc w:val="left"/>
      <w:pPr>
        <w:ind w:left="7380" w:hanging="360"/>
      </w:pPr>
      <w:rPr>
        <w:rFonts w:hint="default"/>
      </w:rPr>
    </w:lvl>
    <w:lvl w:ilvl="1" w:tplc="04090019" w:tentative="1">
      <w:start w:val="1"/>
      <w:numFmt w:val="lowerLetter"/>
      <w:lvlText w:val="%2."/>
      <w:lvlJc w:val="left"/>
      <w:pPr>
        <w:ind w:left="8100" w:hanging="360"/>
      </w:pPr>
    </w:lvl>
    <w:lvl w:ilvl="2" w:tplc="0409001B" w:tentative="1">
      <w:start w:val="1"/>
      <w:numFmt w:val="lowerRoman"/>
      <w:lvlText w:val="%3."/>
      <w:lvlJc w:val="right"/>
      <w:pPr>
        <w:ind w:left="8820" w:hanging="180"/>
      </w:pPr>
    </w:lvl>
    <w:lvl w:ilvl="3" w:tplc="0409000F" w:tentative="1">
      <w:start w:val="1"/>
      <w:numFmt w:val="decimal"/>
      <w:lvlText w:val="%4."/>
      <w:lvlJc w:val="left"/>
      <w:pPr>
        <w:ind w:left="9540" w:hanging="360"/>
      </w:pPr>
    </w:lvl>
    <w:lvl w:ilvl="4" w:tplc="04090019" w:tentative="1">
      <w:start w:val="1"/>
      <w:numFmt w:val="lowerLetter"/>
      <w:lvlText w:val="%5."/>
      <w:lvlJc w:val="left"/>
      <w:pPr>
        <w:ind w:left="10260" w:hanging="360"/>
      </w:pPr>
    </w:lvl>
    <w:lvl w:ilvl="5" w:tplc="0409001B" w:tentative="1">
      <w:start w:val="1"/>
      <w:numFmt w:val="lowerRoman"/>
      <w:lvlText w:val="%6."/>
      <w:lvlJc w:val="right"/>
      <w:pPr>
        <w:ind w:left="10980" w:hanging="180"/>
      </w:pPr>
    </w:lvl>
    <w:lvl w:ilvl="6" w:tplc="0409000F" w:tentative="1">
      <w:start w:val="1"/>
      <w:numFmt w:val="decimal"/>
      <w:lvlText w:val="%7."/>
      <w:lvlJc w:val="left"/>
      <w:pPr>
        <w:ind w:left="11700" w:hanging="360"/>
      </w:pPr>
    </w:lvl>
    <w:lvl w:ilvl="7" w:tplc="04090019" w:tentative="1">
      <w:start w:val="1"/>
      <w:numFmt w:val="lowerLetter"/>
      <w:lvlText w:val="%8."/>
      <w:lvlJc w:val="left"/>
      <w:pPr>
        <w:ind w:left="12420" w:hanging="360"/>
      </w:pPr>
    </w:lvl>
    <w:lvl w:ilvl="8" w:tplc="0409001B" w:tentative="1">
      <w:start w:val="1"/>
      <w:numFmt w:val="lowerRoman"/>
      <w:lvlText w:val="%9."/>
      <w:lvlJc w:val="right"/>
      <w:pPr>
        <w:ind w:left="13140" w:hanging="180"/>
      </w:pPr>
    </w:lvl>
  </w:abstractNum>
  <w:abstractNum w:abstractNumId="8" w15:restartNumberingAfterBreak="0">
    <w:nsid w:val="4FBE71BB"/>
    <w:multiLevelType w:val="hybridMultilevel"/>
    <w:tmpl w:val="1494E0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800BA5"/>
    <w:multiLevelType w:val="hybridMultilevel"/>
    <w:tmpl w:val="9D123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44F0F"/>
    <w:multiLevelType w:val="hybridMultilevel"/>
    <w:tmpl w:val="90C67152"/>
    <w:lvl w:ilvl="0" w:tplc="B7D4AE6A">
      <w:start w:val="1"/>
      <w:numFmt w:val="decimal"/>
      <w:lvlText w:val="%1)"/>
      <w:lvlJc w:val="left"/>
      <w:pPr>
        <w:ind w:left="44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8A264D20">
      <w:start w:val="1"/>
      <w:numFmt w:val="lowerLetter"/>
      <w:lvlText w:val="%2"/>
      <w:lvlJc w:val="left"/>
      <w:pPr>
        <w:ind w:left="11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42E828E">
      <w:start w:val="1"/>
      <w:numFmt w:val="lowerRoman"/>
      <w:lvlText w:val="%3"/>
      <w:lvlJc w:val="left"/>
      <w:pPr>
        <w:ind w:left="18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58CC2CC">
      <w:start w:val="1"/>
      <w:numFmt w:val="decimal"/>
      <w:lvlText w:val="%4"/>
      <w:lvlJc w:val="left"/>
      <w:pPr>
        <w:ind w:left="26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C548DE4">
      <w:start w:val="1"/>
      <w:numFmt w:val="lowerLetter"/>
      <w:lvlText w:val="%5"/>
      <w:lvlJc w:val="left"/>
      <w:pPr>
        <w:ind w:left="33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88C3290">
      <w:start w:val="1"/>
      <w:numFmt w:val="lowerRoman"/>
      <w:lvlText w:val="%6"/>
      <w:lvlJc w:val="left"/>
      <w:pPr>
        <w:ind w:left="40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AEE3114">
      <w:start w:val="1"/>
      <w:numFmt w:val="decimal"/>
      <w:lvlText w:val="%7"/>
      <w:lvlJc w:val="left"/>
      <w:pPr>
        <w:ind w:left="47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EF853FE">
      <w:start w:val="1"/>
      <w:numFmt w:val="lowerLetter"/>
      <w:lvlText w:val="%8"/>
      <w:lvlJc w:val="left"/>
      <w:pPr>
        <w:ind w:left="54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C82CB656">
      <w:start w:val="1"/>
      <w:numFmt w:val="lowerRoman"/>
      <w:lvlText w:val="%9"/>
      <w:lvlJc w:val="left"/>
      <w:pPr>
        <w:ind w:left="62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6696502C"/>
    <w:multiLevelType w:val="multilevel"/>
    <w:tmpl w:val="CA6ACD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27C5C67"/>
    <w:multiLevelType w:val="hybridMultilevel"/>
    <w:tmpl w:val="6BB44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9448E"/>
    <w:multiLevelType w:val="hybridMultilevel"/>
    <w:tmpl w:val="80C0E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963088">
    <w:abstractNumId w:val="11"/>
  </w:num>
  <w:num w:numId="2" w16cid:durableId="1997297085">
    <w:abstractNumId w:val="4"/>
  </w:num>
  <w:num w:numId="3" w16cid:durableId="1484351420">
    <w:abstractNumId w:val="0"/>
  </w:num>
  <w:num w:numId="4" w16cid:durableId="1857425269">
    <w:abstractNumId w:val="7"/>
  </w:num>
  <w:num w:numId="5" w16cid:durableId="855923055">
    <w:abstractNumId w:val="12"/>
  </w:num>
  <w:num w:numId="6" w16cid:durableId="1875918382">
    <w:abstractNumId w:val="10"/>
  </w:num>
  <w:num w:numId="7" w16cid:durableId="1009866800">
    <w:abstractNumId w:val="13"/>
  </w:num>
  <w:num w:numId="8" w16cid:durableId="1972317526">
    <w:abstractNumId w:val="1"/>
  </w:num>
  <w:num w:numId="9" w16cid:durableId="1101409367">
    <w:abstractNumId w:val="6"/>
  </w:num>
  <w:num w:numId="10" w16cid:durableId="557983184">
    <w:abstractNumId w:val="9"/>
  </w:num>
  <w:num w:numId="11" w16cid:durableId="1854488286">
    <w:abstractNumId w:val="5"/>
  </w:num>
  <w:num w:numId="12" w16cid:durableId="1863976276">
    <w:abstractNumId w:val="8"/>
  </w:num>
  <w:num w:numId="13" w16cid:durableId="45221295">
    <w:abstractNumId w:val="3"/>
  </w:num>
  <w:num w:numId="14" w16cid:durableId="142097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34"/>
    <w:rsid w:val="0000374E"/>
    <w:rsid w:val="00032D56"/>
    <w:rsid w:val="0003356C"/>
    <w:rsid w:val="0007400B"/>
    <w:rsid w:val="000809A4"/>
    <w:rsid w:val="000B7C14"/>
    <w:rsid w:val="000E12C9"/>
    <w:rsid w:val="000E565D"/>
    <w:rsid w:val="000F5F93"/>
    <w:rsid w:val="00103FC7"/>
    <w:rsid w:val="0011594C"/>
    <w:rsid w:val="001D4F4B"/>
    <w:rsid w:val="001F2CEB"/>
    <w:rsid w:val="001F779E"/>
    <w:rsid w:val="00200CE0"/>
    <w:rsid w:val="00212ACA"/>
    <w:rsid w:val="00296861"/>
    <w:rsid w:val="002A7BDD"/>
    <w:rsid w:val="00366D53"/>
    <w:rsid w:val="00393A07"/>
    <w:rsid w:val="003A416F"/>
    <w:rsid w:val="003B3CB1"/>
    <w:rsid w:val="00423389"/>
    <w:rsid w:val="004364B2"/>
    <w:rsid w:val="004678B0"/>
    <w:rsid w:val="0049368F"/>
    <w:rsid w:val="004A735C"/>
    <w:rsid w:val="004C785E"/>
    <w:rsid w:val="004F7A64"/>
    <w:rsid w:val="005025D0"/>
    <w:rsid w:val="005137A0"/>
    <w:rsid w:val="00532412"/>
    <w:rsid w:val="00542659"/>
    <w:rsid w:val="00544FC0"/>
    <w:rsid w:val="00552EB6"/>
    <w:rsid w:val="005954CB"/>
    <w:rsid w:val="005973D3"/>
    <w:rsid w:val="005B1866"/>
    <w:rsid w:val="005C67A8"/>
    <w:rsid w:val="00646F64"/>
    <w:rsid w:val="00686D1A"/>
    <w:rsid w:val="006F04E2"/>
    <w:rsid w:val="006F0B5D"/>
    <w:rsid w:val="0070486C"/>
    <w:rsid w:val="007067E2"/>
    <w:rsid w:val="0073309B"/>
    <w:rsid w:val="00737692"/>
    <w:rsid w:val="00744D35"/>
    <w:rsid w:val="008C4543"/>
    <w:rsid w:val="008D2F9F"/>
    <w:rsid w:val="00921D04"/>
    <w:rsid w:val="00996F90"/>
    <w:rsid w:val="00A126F0"/>
    <w:rsid w:val="00A17A77"/>
    <w:rsid w:val="00A87052"/>
    <w:rsid w:val="00AF0CEB"/>
    <w:rsid w:val="00B1534F"/>
    <w:rsid w:val="00B5135D"/>
    <w:rsid w:val="00B614AA"/>
    <w:rsid w:val="00B814A5"/>
    <w:rsid w:val="00B9276E"/>
    <w:rsid w:val="00C16C60"/>
    <w:rsid w:val="00C60D46"/>
    <w:rsid w:val="00CD4165"/>
    <w:rsid w:val="00CE7593"/>
    <w:rsid w:val="00CF6D34"/>
    <w:rsid w:val="00D95143"/>
    <w:rsid w:val="00DA124F"/>
    <w:rsid w:val="00DB0E01"/>
    <w:rsid w:val="00DB3BF2"/>
    <w:rsid w:val="00DD772B"/>
    <w:rsid w:val="00DE54FB"/>
    <w:rsid w:val="00E3002F"/>
    <w:rsid w:val="00E4167E"/>
    <w:rsid w:val="00EA147B"/>
    <w:rsid w:val="00F004D4"/>
    <w:rsid w:val="00F1121D"/>
    <w:rsid w:val="00F316F4"/>
    <w:rsid w:val="00F3425A"/>
    <w:rsid w:val="00F47A71"/>
    <w:rsid w:val="00F551F6"/>
    <w:rsid w:val="00FA300C"/>
    <w:rsid w:val="00FA49AD"/>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AAC7"/>
  <w15:chartTrackingRefBased/>
  <w15:docId w15:val="{E0172C3D-F725-4BEF-A3E2-B89C231C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6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6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6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F6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F6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34"/>
    <w:rPr>
      <w:rFonts w:eastAsiaTheme="majorEastAsia" w:cstheme="majorBidi"/>
      <w:color w:val="272727" w:themeColor="text1" w:themeTint="D8"/>
    </w:rPr>
  </w:style>
  <w:style w:type="paragraph" w:styleId="Title">
    <w:name w:val="Title"/>
    <w:basedOn w:val="Normal"/>
    <w:next w:val="Normal"/>
    <w:link w:val="TitleChar"/>
    <w:uiPriority w:val="10"/>
    <w:qFormat/>
    <w:rsid w:val="00CF6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34"/>
    <w:pPr>
      <w:spacing w:before="160"/>
      <w:jc w:val="center"/>
    </w:pPr>
    <w:rPr>
      <w:i/>
      <w:iCs/>
      <w:color w:val="404040" w:themeColor="text1" w:themeTint="BF"/>
    </w:rPr>
  </w:style>
  <w:style w:type="character" w:customStyle="1" w:styleId="QuoteChar">
    <w:name w:val="Quote Char"/>
    <w:basedOn w:val="DefaultParagraphFont"/>
    <w:link w:val="Quote"/>
    <w:uiPriority w:val="29"/>
    <w:rsid w:val="00CF6D34"/>
    <w:rPr>
      <w:i/>
      <w:iCs/>
      <w:color w:val="404040" w:themeColor="text1" w:themeTint="BF"/>
    </w:rPr>
  </w:style>
  <w:style w:type="paragraph" w:styleId="ListParagraph">
    <w:name w:val="List Paragraph"/>
    <w:basedOn w:val="Normal"/>
    <w:uiPriority w:val="34"/>
    <w:qFormat/>
    <w:rsid w:val="00CF6D34"/>
    <w:pPr>
      <w:ind w:left="720"/>
      <w:contextualSpacing/>
    </w:pPr>
  </w:style>
  <w:style w:type="character" w:styleId="IntenseEmphasis">
    <w:name w:val="Intense Emphasis"/>
    <w:basedOn w:val="DefaultParagraphFont"/>
    <w:uiPriority w:val="21"/>
    <w:qFormat/>
    <w:rsid w:val="00CF6D34"/>
    <w:rPr>
      <w:i/>
      <w:iCs/>
      <w:color w:val="0F4761" w:themeColor="accent1" w:themeShade="BF"/>
    </w:rPr>
  </w:style>
  <w:style w:type="paragraph" w:styleId="IntenseQuote">
    <w:name w:val="Intense Quote"/>
    <w:basedOn w:val="Normal"/>
    <w:next w:val="Normal"/>
    <w:link w:val="IntenseQuoteChar"/>
    <w:uiPriority w:val="30"/>
    <w:qFormat/>
    <w:rsid w:val="00CF6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34"/>
    <w:rPr>
      <w:i/>
      <w:iCs/>
      <w:color w:val="0F4761" w:themeColor="accent1" w:themeShade="BF"/>
    </w:rPr>
  </w:style>
  <w:style w:type="character" w:styleId="IntenseReference">
    <w:name w:val="Intense Reference"/>
    <w:basedOn w:val="DefaultParagraphFont"/>
    <w:uiPriority w:val="32"/>
    <w:qFormat/>
    <w:rsid w:val="00CF6D34"/>
    <w:rPr>
      <w:b/>
      <w:bCs/>
      <w:smallCaps/>
      <w:color w:val="0F4761" w:themeColor="accent1" w:themeShade="BF"/>
      <w:spacing w:val="5"/>
    </w:rPr>
  </w:style>
  <w:style w:type="paragraph" w:styleId="NoSpacing">
    <w:name w:val="No Spacing"/>
    <w:uiPriority w:val="1"/>
    <w:qFormat/>
    <w:rsid w:val="003B3CB1"/>
    <w:pPr>
      <w:spacing w:after="0" w:line="240" w:lineRule="auto"/>
    </w:pPr>
  </w:style>
  <w:style w:type="paragraph" w:styleId="NormalWeb">
    <w:name w:val="Normal (Web)"/>
    <w:basedOn w:val="Normal"/>
    <w:uiPriority w:val="99"/>
    <w:semiHidden/>
    <w:unhideWhenUsed/>
    <w:rsid w:val="00B513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B1866"/>
    <w:rPr>
      <w:color w:val="467886" w:themeColor="hyperlink"/>
      <w:u w:val="single"/>
    </w:rPr>
  </w:style>
  <w:style w:type="character" w:styleId="UnresolvedMention">
    <w:name w:val="Unresolved Mention"/>
    <w:basedOn w:val="DefaultParagraphFont"/>
    <w:uiPriority w:val="99"/>
    <w:semiHidden/>
    <w:unhideWhenUsed/>
    <w:rsid w:val="005B1866"/>
    <w:rPr>
      <w:color w:val="605E5C"/>
      <w:shd w:val="clear" w:color="auto" w:fill="E1DFDD"/>
    </w:rPr>
  </w:style>
  <w:style w:type="character" w:styleId="FollowedHyperlink">
    <w:name w:val="FollowedHyperlink"/>
    <w:basedOn w:val="DefaultParagraphFont"/>
    <w:uiPriority w:val="99"/>
    <w:semiHidden/>
    <w:unhideWhenUsed/>
    <w:rsid w:val="005B1866"/>
    <w:rPr>
      <w:color w:val="96607D" w:themeColor="followedHyperlink"/>
      <w:u w:val="single"/>
    </w:rPr>
  </w:style>
  <w:style w:type="paragraph" w:styleId="Header">
    <w:name w:val="header"/>
    <w:basedOn w:val="Normal"/>
    <w:link w:val="HeaderChar"/>
    <w:uiPriority w:val="99"/>
    <w:unhideWhenUsed/>
    <w:rsid w:val="0011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4C"/>
  </w:style>
  <w:style w:type="paragraph" w:styleId="Footer">
    <w:name w:val="footer"/>
    <w:basedOn w:val="Normal"/>
    <w:link w:val="FooterChar"/>
    <w:uiPriority w:val="99"/>
    <w:unhideWhenUsed/>
    <w:rsid w:val="0011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4C"/>
  </w:style>
  <w:style w:type="paragraph" w:customStyle="1" w:styleId="BodyTextIndented">
    <w:name w:val="Body Text Indented"/>
    <w:basedOn w:val="Normal"/>
    <w:qFormat/>
    <w:rsid w:val="0007400B"/>
    <w:pPr>
      <w:spacing w:after="240" w:line="240" w:lineRule="auto"/>
      <w:ind w:firstLine="720"/>
    </w:pPr>
    <w:rPr>
      <w:rFonts w:ascii="Times New Roman" w:hAnsi="Times New Roman" w:cs="Times New Roman"/>
      <w:kern w:val="0"/>
      <w14:ligatures w14:val="none"/>
    </w:rPr>
  </w:style>
  <w:style w:type="character" w:styleId="FootnoteReference">
    <w:name w:val="footnote reference"/>
    <w:basedOn w:val="DefaultParagraphFont"/>
    <w:uiPriority w:val="99"/>
    <w:semiHidden/>
    <w:unhideWhenUsed/>
    <w:rsid w:val="0007400B"/>
    <w:rPr>
      <w:vertAlign w:val="superscript"/>
    </w:rPr>
  </w:style>
  <w:style w:type="paragraph" w:styleId="FootnoteText">
    <w:name w:val="footnote text"/>
    <w:basedOn w:val="Normal"/>
    <w:link w:val="FootnoteTextChar"/>
    <w:uiPriority w:val="99"/>
    <w:unhideWhenUsed/>
    <w:rsid w:val="0007400B"/>
    <w:pPr>
      <w:spacing w:after="240" w:line="240" w:lineRule="auto"/>
    </w:pPr>
    <w:rPr>
      <w:rFonts w:ascii="Times New Roman" w:hAnsi="Times New Roman" w:cs="Times New Roman"/>
      <w:kern w:val="0"/>
      <w:szCs w:val="20"/>
      <w14:ligatures w14:val="none"/>
    </w:rPr>
  </w:style>
  <w:style w:type="character" w:customStyle="1" w:styleId="FootnoteTextChar">
    <w:name w:val="Footnote Text Char"/>
    <w:basedOn w:val="DefaultParagraphFont"/>
    <w:link w:val="FootnoteText"/>
    <w:uiPriority w:val="99"/>
    <w:rsid w:val="0007400B"/>
    <w:rPr>
      <w:rFonts w:ascii="Times New Roman" w:hAnsi="Times New Roman" w:cs="Times New Roman"/>
      <w:kern w:val="0"/>
      <w:szCs w:val="20"/>
      <w14:ligatures w14:val="none"/>
    </w:rPr>
  </w:style>
  <w:style w:type="table" w:customStyle="1" w:styleId="TableGrid">
    <w:name w:val="TableGrid"/>
    <w:rsid w:val="0007400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alandavis@gmail.com" TargetMode="External"/><Relationship Id="rId13" Type="http://schemas.openxmlformats.org/officeDocument/2006/relationships/hyperlink" Target="http://www.island-escape.com/ref-7.pdf" TargetMode="External"/><Relationship Id="rId18" Type="http://schemas.openxmlformats.org/officeDocument/2006/relationships/hyperlink" Target="http://www.island-escape.com/ref-13.pdf" TargetMode="External"/><Relationship Id="rId3" Type="http://schemas.openxmlformats.org/officeDocument/2006/relationships/settings" Target="settings.xml"/><Relationship Id="rId21" Type="http://schemas.openxmlformats.org/officeDocument/2006/relationships/hyperlink" Target="http://www.island-escape.com/ref-16.pdf" TargetMode="External"/><Relationship Id="rId7" Type="http://schemas.openxmlformats.org/officeDocument/2006/relationships/hyperlink" Target="mailto:waskowvisions@gmail.com" TargetMode="External"/><Relationship Id="rId12" Type="http://schemas.openxmlformats.org/officeDocument/2006/relationships/hyperlink" Target="http://www.island-escape.com/ref-6.pdf" TargetMode="External"/><Relationship Id="rId17" Type="http://schemas.openxmlformats.org/officeDocument/2006/relationships/hyperlink" Target="http://www.island-escape.com/ref-1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sland-escape.com/ref-11.pdf" TargetMode="External"/><Relationship Id="rId20" Type="http://schemas.openxmlformats.org/officeDocument/2006/relationships/hyperlink" Target="http://www.island-escape.com/ref-1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land-escape.com/ref-5.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sland-escape.com/ref-10.pdf" TargetMode="External"/><Relationship Id="rId23" Type="http://schemas.openxmlformats.org/officeDocument/2006/relationships/footer" Target="footer1.xml"/><Relationship Id="rId10" Type="http://schemas.openxmlformats.org/officeDocument/2006/relationships/hyperlink" Target="http://www.island-escape.com/ref-4.pdf" TargetMode="External"/><Relationship Id="rId19" Type="http://schemas.openxmlformats.org/officeDocument/2006/relationships/hyperlink" Target="http://www.island-escape.com/ref-14.pdf" TargetMode="External"/><Relationship Id="rId4" Type="http://schemas.openxmlformats.org/officeDocument/2006/relationships/webSettings" Target="webSettings.xml"/><Relationship Id="rId9" Type="http://schemas.openxmlformats.org/officeDocument/2006/relationships/hyperlink" Target="http://www.island-escape.com/ref-3.pdf" TargetMode="External"/><Relationship Id="rId14" Type="http://schemas.openxmlformats.org/officeDocument/2006/relationships/hyperlink" Target="http://www.island-escape.com/ref-8.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Davis</dc:creator>
  <cp:keywords/>
  <dc:description/>
  <cp:lastModifiedBy>Roy Davis</cp:lastModifiedBy>
  <cp:revision>11</cp:revision>
  <cp:lastPrinted>2025-08-09T19:21:00Z</cp:lastPrinted>
  <dcterms:created xsi:type="dcterms:W3CDTF">2025-08-16T23:44:00Z</dcterms:created>
  <dcterms:modified xsi:type="dcterms:W3CDTF">2025-08-26T15:52:00Z</dcterms:modified>
</cp:coreProperties>
</file>