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7F47" w14:textId="77777777" w:rsidR="00727B9D" w:rsidRDefault="00727B9D" w:rsidP="00727B9D">
      <w:pPr>
        <w:spacing w:line="240" w:lineRule="auto"/>
      </w:pPr>
      <w:r>
        <w:fldChar w:fldCharType="begin"/>
      </w:r>
      <w:r>
        <w:instrText xml:space="preserve"> HYPERLINK "https://www.coinforce.com/challenge-coin-rules.htm" </w:instrText>
      </w:r>
      <w:r>
        <w:fldChar w:fldCharType="separate"/>
      </w:r>
      <w:r>
        <w:rPr>
          <w:rStyle w:val="Hyperlink"/>
        </w:rPr>
        <w:t>Challenge Coin Rules (coinforce.com)</w:t>
      </w:r>
      <w:r>
        <w:fldChar w:fldCharType="end"/>
      </w:r>
    </w:p>
    <w:p w14:paraId="28CAE5B0" w14:textId="69CA356D" w:rsidR="00565CCB" w:rsidRPr="00565CCB" w:rsidRDefault="00565CCB" w:rsidP="00565CCB">
      <w:pPr>
        <w:spacing w:line="240" w:lineRule="auto"/>
        <w:jc w:val="center"/>
        <w:rPr>
          <w:rFonts w:ascii="Times New Roman" w:eastAsia="Times New Roman" w:hAnsi="Times New Roman" w:cs="Times New Roman"/>
          <w:sz w:val="24"/>
          <w:szCs w:val="24"/>
        </w:rPr>
      </w:pPr>
      <w:r w:rsidRPr="00565CCB">
        <w:rPr>
          <w:rFonts w:ascii="Times New Roman" w:eastAsia="Times New Roman" w:hAnsi="Times New Roman" w:cs="Times New Roman"/>
          <w:sz w:val="24"/>
          <w:szCs w:val="24"/>
        </w:rPr>
        <w:tab/>
      </w:r>
      <w:r w:rsidRPr="00565CCB">
        <w:rPr>
          <w:rFonts w:ascii="Times New Roman" w:eastAsia="Times New Roman" w:hAnsi="Times New Roman" w:cs="Times New Roman"/>
          <w:noProof/>
          <w:sz w:val="24"/>
          <w:szCs w:val="24"/>
        </w:rPr>
        <w:drawing>
          <wp:inline distT="0" distB="0" distL="0" distR="0" wp14:anchorId="101D2B6D" wp14:editId="4A17A719">
            <wp:extent cx="4287520" cy="399415"/>
            <wp:effectExtent l="0" t="0" r="0" b="635"/>
            <wp:docPr id="21" name="Picture 21" descr="Challenge Coin 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allenge Coin Ru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520" cy="399415"/>
                    </a:xfrm>
                    <a:prstGeom prst="rect">
                      <a:avLst/>
                    </a:prstGeom>
                    <a:noFill/>
                    <a:ln>
                      <a:noFill/>
                    </a:ln>
                  </pic:spPr>
                </pic:pic>
              </a:graphicData>
            </a:graphic>
          </wp:inline>
        </w:drawing>
      </w:r>
    </w:p>
    <w:p w14:paraId="0ADA4DEF" w14:textId="207E5377" w:rsidR="00565CCB" w:rsidRDefault="00565CCB" w:rsidP="00565CCB">
      <w:pPr>
        <w:spacing w:line="240" w:lineRule="auto"/>
        <w:rPr>
          <w:rFonts w:ascii="Arial" w:eastAsia="Times New Roman" w:hAnsi="Arial" w:cs="Arial"/>
          <w:color w:val="0000FF"/>
          <w:u w:val="single"/>
        </w:rPr>
      </w:pPr>
      <w:r w:rsidRPr="00565CCB">
        <w:rPr>
          <w:rFonts w:ascii="Arial" w:eastAsia="Times New Roman" w:hAnsi="Arial" w:cs="Arial"/>
        </w:rPr>
        <w:t>Note: </w:t>
      </w:r>
      <w:r w:rsidRPr="00565CCB">
        <w:rPr>
          <w:rFonts w:ascii="Arial" w:eastAsia="Times New Roman" w:hAnsi="Arial" w:cs="Arial"/>
          <w:i/>
          <w:iCs/>
        </w:rPr>
        <w:t xml:space="preserve">A "Coin Check" consists of a Challenge </w:t>
      </w:r>
      <w:r w:rsidR="00727B9D">
        <w:rPr>
          <w:rFonts w:ascii="Arial" w:eastAsia="Times New Roman" w:hAnsi="Arial" w:cs="Arial"/>
          <w:i/>
          <w:iCs/>
        </w:rPr>
        <w:t>and</w:t>
      </w:r>
      <w:r w:rsidRPr="00565CCB">
        <w:rPr>
          <w:rFonts w:ascii="Arial" w:eastAsia="Times New Roman" w:hAnsi="Arial" w:cs="Arial"/>
          <w:i/>
          <w:iCs/>
        </w:rPr>
        <w:t xml:space="preserve"> a Response.</w:t>
      </w:r>
      <w:r w:rsidRPr="00565CCB">
        <w:rPr>
          <w:rFonts w:ascii="Arial" w:eastAsia="Times New Roman" w:hAnsi="Arial" w:cs="Arial"/>
        </w:rPr>
        <w:br/>
      </w:r>
      <w:r w:rsidRPr="00565CCB">
        <w:rPr>
          <w:rFonts w:ascii="Arial" w:eastAsia="Times New Roman" w:hAnsi="Arial" w:cs="Arial"/>
          <w:b/>
          <w:bCs/>
        </w:rPr>
        <w:t>1. RULES:</w:t>
      </w:r>
      <w:r w:rsidRPr="00565CCB">
        <w:rPr>
          <w:rFonts w:ascii="Arial" w:eastAsia="Times New Roman" w:hAnsi="Arial" w:cs="Arial"/>
        </w:rPr>
        <w:br/>
        <w:t>A. The challenge is initiated by drawing your coin, holding it in the air by whatever means possible &amp; state, scream, shout or otherwise verbally acknowledge that you are initiating a coin check. Another, but less vocal method is to firmly place it on the bar, table, or floor (this should produce an audible noise which can be easily heard by those being challenged, but try not to leave a permanent imprint). If you accidentally drop your coin &amp; it makes an audible sound upon impact, then you have just "accidentally" initiated a coin check. (This is called paying the price for improper care of your coin.)</w:t>
      </w:r>
      <w:r w:rsidRPr="00565CCB">
        <w:rPr>
          <w:rFonts w:ascii="Arial" w:eastAsia="Times New Roman" w:hAnsi="Arial" w:cs="Arial"/>
        </w:rPr>
        <w:br/>
        <w:t>B. The response consists of all those persons being challenged drawing their coin in a like manner.</w:t>
      </w:r>
      <w:r w:rsidRPr="00565CCB">
        <w:rPr>
          <w:rFonts w:ascii="Arial" w:eastAsia="Times New Roman" w:hAnsi="Arial" w:cs="Arial"/>
        </w:rPr>
        <w:br/>
        <w:t>C. If you are challenged &amp; are unable to properly respond, you must buy a round of drinks for the challenger &amp; the group being challenged.</w:t>
      </w:r>
      <w:r w:rsidRPr="00565CCB">
        <w:rPr>
          <w:rFonts w:ascii="Arial" w:eastAsia="Times New Roman" w:hAnsi="Arial" w:cs="Arial"/>
        </w:rPr>
        <w:br/>
        <w:t>D. If everyone being challenged responds in the correct manner, the challenger must buy a round of drinks for all those people they challenged.</w:t>
      </w:r>
      <w:r w:rsidRPr="00565CCB">
        <w:rPr>
          <w:rFonts w:ascii="Arial" w:eastAsia="Times New Roman" w:hAnsi="Arial" w:cs="Arial"/>
        </w:rPr>
        <w:br/>
        <w:t>E. Failure to buy a round is a despicable crime &amp; will require that you turn-in your Coin to the issuing agency.</w:t>
      </w:r>
      <w:r w:rsidRPr="00565CCB">
        <w:rPr>
          <w:rFonts w:ascii="Arial" w:eastAsia="Times New Roman" w:hAnsi="Arial" w:cs="Arial"/>
        </w:rPr>
        <w:br/>
      </w:r>
      <w:r w:rsidRPr="00565CCB">
        <w:rPr>
          <w:rFonts w:ascii="Arial" w:eastAsia="Times New Roman" w:hAnsi="Arial" w:cs="Arial"/>
          <w:b/>
          <w:bCs/>
        </w:rPr>
        <w:t>2. WHEN - WHERE:</w:t>
      </w:r>
      <w:r w:rsidRPr="00565CCB">
        <w:rPr>
          <w:rFonts w:ascii="Arial" w:eastAsia="Times New Roman" w:hAnsi="Arial" w:cs="Arial"/>
        </w:rPr>
        <w:br/>
        <w:t>A. Coin checks are permitted, ANY TIME, ANY PLACE.</w:t>
      </w:r>
      <w:r w:rsidRPr="00565CCB">
        <w:rPr>
          <w:rFonts w:ascii="Arial" w:eastAsia="Times New Roman" w:hAnsi="Arial" w:cs="Arial"/>
        </w:rPr>
        <w:br/>
      </w:r>
      <w:r w:rsidRPr="00565CCB">
        <w:rPr>
          <w:rFonts w:ascii="Arial" w:eastAsia="Times New Roman" w:hAnsi="Arial" w:cs="Arial"/>
          <w:b/>
          <w:bCs/>
        </w:rPr>
        <w:t>3. EXCEPTIONS:</w:t>
      </w:r>
      <w:r w:rsidRPr="00565CCB">
        <w:rPr>
          <w:rFonts w:ascii="Arial" w:eastAsia="Times New Roman" w:hAnsi="Arial" w:cs="Arial"/>
        </w:rPr>
        <w:br/>
        <w:t xml:space="preserve">A. There are no exceptions to the rules. They apply to those clothed or unclothed. At the time of the challenge you are permitted one step &amp; an </w:t>
      </w:r>
      <w:proofErr w:type="spellStart"/>
      <w:r w:rsidRPr="00565CCB">
        <w:rPr>
          <w:rFonts w:ascii="Arial" w:eastAsia="Times New Roman" w:hAnsi="Arial" w:cs="Arial"/>
        </w:rPr>
        <w:t>arms reach</w:t>
      </w:r>
      <w:proofErr w:type="spellEnd"/>
      <w:r w:rsidRPr="00565CCB">
        <w:rPr>
          <w:rFonts w:ascii="Arial" w:eastAsia="Times New Roman" w:hAnsi="Arial" w:cs="Arial"/>
        </w:rPr>
        <w:t xml:space="preserve"> to locate your coin. If you still cannot reach it -- SORRY ABOUT THAT!</w:t>
      </w:r>
      <w:r w:rsidRPr="00565CCB">
        <w:rPr>
          <w:rFonts w:ascii="Arial" w:eastAsia="Times New Roman" w:hAnsi="Arial" w:cs="Arial"/>
        </w:rPr>
        <w:br/>
      </w:r>
      <w:r w:rsidRPr="00565CCB">
        <w:rPr>
          <w:rFonts w:ascii="Arial" w:eastAsia="Times New Roman" w:hAnsi="Arial" w:cs="Arial"/>
          <w:b/>
          <w:bCs/>
        </w:rPr>
        <w:t>4. A COIN IS A COIN</w:t>
      </w:r>
      <w:r w:rsidRPr="00565CCB">
        <w:rPr>
          <w:rFonts w:ascii="Arial" w:eastAsia="Times New Roman" w:hAnsi="Arial" w:cs="Arial"/>
        </w:rPr>
        <w:t> </w:t>
      </w:r>
      <w:r w:rsidRPr="00565CCB">
        <w:rPr>
          <w:rFonts w:ascii="Arial" w:eastAsia="Times New Roman" w:hAnsi="Arial" w:cs="Arial"/>
        </w:rPr>
        <w:br/>
      </w:r>
      <w:hyperlink r:id="rId5" w:tgtFrame="_top" w:history="1">
        <w:r w:rsidRPr="006F6733">
          <w:rPr>
            <w:rFonts w:eastAsia="Times New Roman" w:cstheme="minorHAnsi"/>
            <w:color w:val="0000FF"/>
            <w:u w:val="single"/>
          </w:rPr>
          <w:t>See Challenge Coin History &gt;&gt;</w:t>
        </w:r>
      </w:hyperlink>
    </w:p>
    <w:p w14:paraId="2954CD28" w14:textId="77777777" w:rsidR="008C3CC3" w:rsidRPr="00565CCB" w:rsidRDefault="008C3CC3" w:rsidP="00565CCB">
      <w:pPr>
        <w:spacing w:line="240" w:lineRule="auto"/>
        <w:rPr>
          <w:rFonts w:ascii="Arial" w:eastAsia="Times New Roman" w:hAnsi="Arial" w:cs="Arial"/>
        </w:rPr>
      </w:pPr>
    </w:p>
    <w:p w14:paraId="73EC77C1" w14:textId="77777777" w:rsidR="00565CCB" w:rsidRPr="00565CCB" w:rsidRDefault="00565CCB" w:rsidP="00565CCB">
      <w:pPr>
        <w:spacing w:line="240" w:lineRule="auto"/>
        <w:jc w:val="center"/>
        <w:rPr>
          <w:rFonts w:ascii="Times New Roman" w:eastAsia="Times New Roman" w:hAnsi="Times New Roman" w:cs="Times New Roman"/>
          <w:sz w:val="24"/>
          <w:szCs w:val="24"/>
        </w:rPr>
      </w:pPr>
      <w:r w:rsidRPr="00565CCB">
        <w:rPr>
          <w:rFonts w:ascii="Times New Roman" w:eastAsia="Times New Roman" w:hAnsi="Times New Roman" w:cs="Times New Roman"/>
          <w:sz w:val="24"/>
          <w:szCs w:val="24"/>
        </w:rPr>
        <w:t> </w:t>
      </w:r>
      <w:r w:rsidRPr="00565CCB">
        <w:rPr>
          <w:rFonts w:ascii="Times New Roman" w:eastAsia="Times New Roman" w:hAnsi="Times New Roman" w:cs="Times New Roman"/>
          <w:sz w:val="24"/>
          <w:szCs w:val="24"/>
        </w:rPr>
        <w:tab/>
      </w:r>
      <w:r w:rsidRPr="00565CCB">
        <w:rPr>
          <w:rFonts w:ascii="Times New Roman" w:eastAsia="Times New Roman" w:hAnsi="Times New Roman" w:cs="Times New Roman"/>
          <w:noProof/>
          <w:sz w:val="24"/>
          <w:szCs w:val="24"/>
        </w:rPr>
        <w:drawing>
          <wp:inline distT="0" distB="0" distL="0" distR="0" wp14:anchorId="08725442" wp14:editId="25172A37">
            <wp:extent cx="4287520" cy="399415"/>
            <wp:effectExtent l="0" t="0" r="0" b="635"/>
            <wp:docPr id="39" name="Picture 39" descr="Challenge Coin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allenge Coin Histo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399415"/>
                    </a:xfrm>
                    <a:prstGeom prst="rect">
                      <a:avLst/>
                    </a:prstGeom>
                    <a:noFill/>
                    <a:ln>
                      <a:noFill/>
                    </a:ln>
                  </pic:spPr>
                </pic:pic>
              </a:graphicData>
            </a:graphic>
          </wp:inline>
        </w:drawing>
      </w:r>
    </w:p>
    <w:p w14:paraId="51BB0E37" w14:textId="11951CCB" w:rsidR="009733C6" w:rsidRPr="00565CCB" w:rsidRDefault="008C3CC3" w:rsidP="008C3CC3">
      <w:pPr>
        <w:spacing w:line="240" w:lineRule="auto"/>
        <w:rPr>
          <w:rFonts w:ascii="Arial" w:eastAsia="Times New Roman" w:hAnsi="Arial" w:cs="Arial"/>
        </w:rPr>
      </w:pPr>
      <w:r>
        <w:rPr>
          <w:rFonts w:ascii="Arial" w:eastAsia="Times New Roman" w:hAnsi="Arial" w:cs="Arial"/>
        </w:rPr>
        <w:t xml:space="preserve">     </w:t>
      </w:r>
      <w:r w:rsidR="00565CCB" w:rsidRPr="00565CCB">
        <w:rPr>
          <w:rFonts w:ascii="Arial" w:eastAsia="Times New Roman" w:hAnsi="Arial" w:cs="Arial"/>
        </w:rPr>
        <w:t>During World War 1, American volunteers from all parts of the country filled the newly formed flying squadrons. Some were wealthy scions attending colleges such as Yale &amp; Harvard who quit in mid-term to join the war. In one squadron, a wealthy lieutenant ordered medallions struck in solid bronze &amp; presented them to his unit. One young pilot placed the medallion in a small leather pouch that he wore about his neck.</w:t>
      </w:r>
      <w:r w:rsidR="00565CCB" w:rsidRPr="00565CCB">
        <w:rPr>
          <w:rFonts w:ascii="Arial" w:eastAsia="Times New Roman" w:hAnsi="Arial" w:cs="Arial"/>
        </w:rPr>
        <w:br/>
        <w:t>Shortly after acquiring the medallions, the pilots’ aircraft was severely damaged by ground fire. He was forced to land behind enemy lines &amp; was immediately captured by a German patrol. In order to discourage his escape, the Germans took all of his personal identification except for the small leather pouch around his neck. In the meantime, he was taken to a small French town near the front. Taking advantage of a bombardment that night, he escaped. However, he was without personal identification.</w:t>
      </w:r>
      <w:r>
        <w:rPr>
          <w:rFonts w:ascii="Arial" w:eastAsia="Times New Roman" w:hAnsi="Arial" w:cs="Arial"/>
        </w:rPr>
        <w:br/>
        <w:t xml:space="preserve">     </w:t>
      </w:r>
      <w:r w:rsidR="00565CCB" w:rsidRPr="00565CCB">
        <w:rPr>
          <w:rFonts w:ascii="Arial" w:eastAsia="Times New Roman" w:hAnsi="Arial" w:cs="Arial"/>
        </w:rPr>
        <w:t xml:space="preserve">He succeeded in avoiding German patrols by donning civilian attire &amp; reached the front lines. With great difficulty, he crossed no-man's land. Eventually, he stumbled onto a French outpost. Unfortunately, saboteurs had plagued the French in the sector. They sometimes masqueraded as civilians &amp; wore civilian clothes. Not recognizing the young pilot's American accent, the French thought him to be a saboteur &amp; made ready to execute him. He had no identification to prove his allegiance, but he did have his leather pouch containing the medallion. He showed the medallion to his would-be executioners &amp; one of his French captors recognized the squadron insignia on the medallion. They delayed his execution long enough for him to confirm his identity. </w:t>
      </w:r>
      <w:r>
        <w:rPr>
          <w:rFonts w:ascii="Arial" w:eastAsia="Times New Roman" w:hAnsi="Arial" w:cs="Arial"/>
        </w:rPr>
        <w:t xml:space="preserve"> </w:t>
      </w:r>
      <w:r w:rsidR="00565CCB" w:rsidRPr="00565CCB">
        <w:rPr>
          <w:rFonts w:ascii="Arial" w:eastAsia="Times New Roman" w:hAnsi="Arial" w:cs="Arial"/>
        </w:rPr>
        <w:t>Instead of shooting him they gave him a bottle of wine.</w:t>
      </w:r>
      <w:r w:rsidR="00565CCB" w:rsidRPr="00565CCB">
        <w:rPr>
          <w:rFonts w:ascii="Arial" w:eastAsia="Times New Roman" w:hAnsi="Arial" w:cs="Arial"/>
        </w:rPr>
        <w:br/>
      </w:r>
      <w:r>
        <w:rPr>
          <w:rFonts w:ascii="Arial" w:eastAsia="Times New Roman" w:hAnsi="Arial" w:cs="Arial"/>
        </w:rPr>
        <w:t xml:space="preserve">     </w:t>
      </w:r>
      <w:r w:rsidR="00565CCB" w:rsidRPr="00565CCB">
        <w:rPr>
          <w:rFonts w:ascii="Arial" w:eastAsia="Times New Roman" w:hAnsi="Arial" w:cs="Arial"/>
        </w:rPr>
        <w:t>Back at his squadron, it became tradition to ensure that all members carried their medallion or coin at all times. This was accomplished through challenge in the following manner - a challenger would ask to see the medallion. If the challenged could not produce a medallion, they were required to buy a drink of choice for the member who challenged them. If the challenged member produced a medallion, then the challenging member was required to pay for the drink. This tradition continued on throughout the war &amp; for many years after the war while surviving members of the squadron were still alive.</w:t>
      </w:r>
    </w:p>
    <w:sectPr w:rsidR="009733C6" w:rsidRPr="00565CCB" w:rsidSect="008C3C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CB"/>
    <w:rsid w:val="003346D6"/>
    <w:rsid w:val="00565CCB"/>
    <w:rsid w:val="006F6733"/>
    <w:rsid w:val="00700DF3"/>
    <w:rsid w:val="00727B9D"/>
    <w:rsid w:val="008C3CC3"/>
    <w:rsid w:val="0097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3B6A"/>
  <w15:docId w15:val="{872E1554-C34A-40C0-934F-48488F17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C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CCB"/>
    <w:rPr>
      <w:rFonts w:ascii="Tahoma" w:hAnsi="Tahoma" w:cs="Tahoma"/>
      <w:sz w:val="16"/>
      <w:szCs w:val="16"/>
    </w:rPr>
  </w:style>
  <w:style w:type="character" w:styleId="Hyperlink">
    <w:name w:val="Hyperlink"/>
    <w:basedOn w:val="DefaultParagraphFont"/>
    <w:uiPriority w:val="99"/>
    <w:semiHidden/>
    <w:unhideWhenUsed/>
    <w:rsid w:val="00727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87887">
      <w:bodyDiv w:val="1"/>
      <w:marLeft w:val="0"/>
      <w:marRight w:val="0"/>
      <w:marTop w:val="0"/>
      <w:marBottom w:val="0"/>
      <w:divBdr>
        <w:top w:val="none" w:sz="0" w:space="0" w:color="auto"/>
        <w:left w:val="none" w:sz="0" w:space="0" w:color="auto"/>
        <w:bottom w:val="none" w:sz="0" w:space="0" w:color="auto"/>
        <w:right w:val="none" w:sz="0" w:space="0" w:color="auto"/>
      </w:divBdr>
    </w:div>
    <w:div w:id="16639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coinforce.com/challenge-coin-history.ht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Liz Buss</cp:lastModifiedBy>
  <cp:revision>4</cp:revision>
  <dcterms:created xsi:type="dcterms:W3CDTF">2022-09-05T23:28:00Z</dcterms:created>
  <dcterms:modified xsi:type="dcterms:W3CDTF">2022-09-05T23:38:00Z</dcterms:modified>
</cp:coreProperties>
</file>